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59" w:rsidRDefault="00F67DE1">
      <w:pPr>
        <w:pStyle w:val="NormaleWeb"/>
        <w:shd w:val="clear" w:color="auto" w:fill="FFFFFF"/>
        <w:spacing w:before="280" w:beforeAutospacing="0" w:after="150" w:afterAutospacing="0"/>
        <w:jc w:val="center"/>
        <w:rPr>
          <w:rFonts w:ascii="Helvetica" w:hAnsi="Helvetica" w:cs="Helvetica"/>
          <w:b/>
        </w:rPr>
      </w:pPr>
      <w:r>
        <w:rPr>
          <w:rFonts w:ascii="Helvetica" w:hAnsi="Helvetica" w:cs="Helvetica"/>
          <w:b/>
        </w:rPr>
        <w:t>RIFERIMENTI NORMATIVI UTILI SU ORGANIZZAZIONE E A</w:t>
      </w:r>
      <w:r w:rsidR="002D79DC">
        <w:rPr>
          <w:rFonts w:ascii="Helvetica" w:hAnsi="Helvetica" w:cs="Helvetica"/>
          <w:b/>
        </w:rPr>
        <w:t>TTIVITA’</w:t>
      </w:r>
    </w:p>
    <w:p w:rsidR="007D1A92" w:rsidRDefault="007D1A92">
      <w:pPr>
        <w:pStyle w:val="NormaleWeb"/>
        <w:shd w:val="clear" w:color="auto" w:fill="FFFFFF"/>
        <w:spacing w:before="280" w:beforeAutospacing="0" w:after="150" w:afterAutospacing="0"/>
        <w:jc w:val="center"/>
        <w:rPr>
          <w:rFonts w:ascii="Helvetica" w:hAnsi="Helvetica" w:cs="Helvetica"/>
          <w:b/>
        </w:rPr>
      </w:pPr>
    </w:p>
    <w:p w:rsidR="00017459" w:rsidRPr="007D1A92" w:rsidRDefault="00D87879">
      <w:pPr>
        <w:pStyle w:val="NormaleWeb"/>
        <w:shd w:val="clear" w:color="auto" w:fill="FFFFFF"/>
        <w:spacing w:before="280" w:beforeAutospacing="0" w:after="150" w:afterAutospacing="0"/>
        <w:jc w:val="center"/>
        <w:rPr>
          <w:rFonts w:ascii="Helvetica" w:hAnsi="Helvetica" w:cs="Helvetica"/>
          <w:b/>
          <w:color w:val="000000" w:themeColor="text1"/>
          <w:sz w:val="20"/>
          <w:szCs w:val="20"/>
        </w:rPr>
      </w:pPr>
      <w:r w:rsidRPr="007D1A92">
        <w:rPr>
          <w:rFonts w:ascii="Helvetica" w:hAnsi="Helvetica" w:cs="Helvetica"/>
          <w:b/>
          <w:color w:val="000000" w:themeColor="text1"/>
          <w:sz w:val="20"/>
          <w:szCs w:val="20"/>
        </w:rPr>
        <w:t>Prevenzione della Corruzione</w:t>
      </w:r>
      <w:r w:rsidR="00147140" w:rsidRPr="007D1A92">
        <w:rPr>
          <w:rFonts w:ascii="Helvetica" w:hAnsi="Helvetica" w:cs="Helvetica"/>
          <w:b/>
          <w:color w:val="000000" w:themeColor="text1"/>
          <w:sz w:val="20"/>
          <w:szCs w:val="20"/>
        </w:rPr>
        <w:t xml:space="preserve"> – aggiornato al 31/10/23</w:t>
      </w:r>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Attuazione della direttiva 91/533/CEE concernente l'obbligo del datore di lavoro di informare il lavoratore delle condizioni applicabili al contratto o al rapporto di lavoro.</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5" w:tgtFrame="_blank">
        <w:r w:rsidR="00F67DE1">
          <w:rPr>
            <w:rStyle w:val="CollegamentoInternet"/>
            <w:rFonts w:ascii="Helvetica" w:hAnsi="Helvetica" w:cs="Helvetica"/>
            <w:color w:val="auto"/>
            <w:sz w:val="21"/>
            <w:szCs w:val="21"/>
          </w:rPr>
          <w:t>https://www.normattiva.it/atto/caricaDettaglioAtto?atto.dataPubblicazioneGazzetta=1997-06-12&amp;atto.codiceRedazionale=097G0188&amp;atto.articolo.numero=0&amp;atto.articolo.sottoArticolo=1&amp;atto.articolo.sottoArticolo1=10&amp;qId=45415cc6-00bc-4859-9f5c-48d074218b8c&amp;tabID=0.6702608615703313&amp;title=lbl.dettaglioAtto</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Attuazione della direttiva (UE) 2019/1152 del Parlamento europeo e del Consiglio del 20 giugno 2019, relativa a condizioni di lavoro trasparenti e prevedibili nell'Unione europea. (22G00113)</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6" w:tgtFrame="_blank">
        <w:r w:rsidR="00F67DE1">
          <w:rPr>
            <w:rStyle w:val="CollegamentoInternet"/>
            <w:rFonts w:ascii="Helvetica" w:hAnsi="Helvetica" w:cs="Helvetica"/>
            <w:color w:val="auto"/>
            <w:sz w:val="21"/>
            <w:szCs w:val="21"/>
          </w:rPr>
          <w:t>https://www.normattiva.it/atto/caricaDettaglioAtto?atto.dataPubblicazioneGazzetta=2022-07-29&amp;atto.codiceRedazionale=22G00113&amp;atto.articolo.numero=0&amp;atto.articolo.sottoArticolo=1&amp;atto.articolo.sottoArticolo1=10&amp;qId=&amp;tabID=0.6702608615703313&amp;title=lbl.dettaglioAtto</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D.Lgs. 13 agosto 2022, n. 147 Regolamento recante modifiche al decreto 10 marzo 2014, n. 55, concernente la determinazione dei parametri per la liquidazione dei compensi per la professione forense, ai sensi dell'articolo 13, comma 6, della legge 31 dicembre 2012, n. 247. (22G00157) (GU n.236 del 08-10-2022) Entrata in vigore del provvedimento: 23/10/2022</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7" w:tgtFrame="_blank">
        <w:r w:rsidR="00F67DE1">
          <w:rPr>
            <w:rStyle w:val="CollegamentoInternet"/>
            <w:rFonts w:ascii="Helvetica" w:hAnsi="Helvetica" w:cs="Helvetica"/>
            <w:color w:val="auto"/>
            <w:sz w:val="21"/>
            <w:szCs w:val="21"/>
          </w:rPr>
          <w:t>https://www.normattiva.it/atto/caricaDettaglioAtto?atto.dataPubblicazioneGazzetta=2022-10-08&amp;atto.codiceRedazionale=22G00157&amp;atto.articolo.numero=0&amp;atto.articolo.sottoArticolo=1&amp;atto.articolo.sottoArticolo1=10&amp;qId=808f55d0-8572-4aa4-bccf-e1ca9e8ec925&amp;tabID=0.432246670242979&amp;title=lbl.dettaglioAtto</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D.Lgs. 10 ottobre 2022 N. 149 Regolamento recante modifiche al decreto 10 marzo 2014, n. 55, concernente la determinazione dei parametri per la liquidazione dei compensi per la professione forense, ai sensi dell'articolo 13, comma 6, della legge 31 dicembre 2012, n. 247. (22G00157</w:t>
      </w:r>
      <w:proofErr w:type="gramStart"/>
      <w:r>
        <w:rPr>
          <w:rFonts w:ascii="Helvetica" w:hAnsi="Helvetica" w:cs="Helvetica"/>
          <w:b/>
          <w:sz w:val="21"/>
          <w:szCs w:val="21"/>
        </w:rPr>
        <w:t>)  (</w:t>
      </w:r>
      <w:proofErr w:type="gramEnd"/>
      <w:r>
        <w:rPr>
          <w:rFonts w:ascii="Helvetica" w:hAnsi="Helvetica" w:cs="Helvetica"/>
          <w:b/>
          <w:sz w:val="21"/>
          <w:szCs w:val="21"/>
        </w:rPr>
        <w:t>GU n.236 del 08-10-2022)  Entrata in vigore del provvedimento: 23/10/2022</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8" w:tgtFrame="_blank">
        <w:r w:rsidR="00F67DE1">
          <w:rPr>
            <w:rStyle w:val="CollegamentoInternet"/>
            <w:rFonts w:ascii="Helvetica" w:hAnsi="Helvetica" w:cs="Helvetica"/>
            <w:color w:val="auto"/>
            <w:sz w:val="21"/>
            <w:szCs w:val="21"/>
          </w:rPr>
          <w:t>https://www.normattiva.it/atto/caricaDettaglioAtto?atto.dataPubblicazioneGazzetta=2022-10-17&amp;atto.codiceRedazionale=22G00158&amp;atto.articolo.numero=0&amp;atto.articolo.sottoArticolo=1&amp;atto.articolo.sottoArticolo1=10&amp;qId=18db3d0b-8f54-43b2-929e-de52689cd481</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D.P.R. 24 giugno 2021, n. 81 – Regolamento recante individuazione degli adempimenti relativi ai Piani assorbiti dal Piano integrato di attività e organizzazione (PIAO).</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9">
        <w:r w:rsidR="00F67DE1">
          <w:rPr>
            <w:rStyle w:val="CollegamentoInternet"/>
            <w:rFonts w:ascii="Helvetica" w:hAnsi="Helvetica" w:cs="Helvetica"/>
            <w:color w:val="auto"/>
            <w:sz w:val="21"/>
            <w:szCs w:val="21"/>
          </w:rPr>
          <w:t>https://www.normattiva.it/uri-res/N2Ls?urn:nir:presidente.repubblica:decreto:2022-06-24;81</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 Lgs. 25 maggio 2016, n. 97 -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0">
        <w:r w:rsidR="00F67DE1">
          <w:rPr>
            <w:rStyle w:val="CollegamentoInternet"/>
            <w:rFonts w:ascii="Helvetica" w:hAnsi="Helvetica" w:cs="Helvetica"/>
            <w:color w:val="auto"/>
            <w:sz w:val="21"/>
            <w:szCs w:val="21"/>
          </w:rPr>
          <w:t>https://www.normattiva.it/uri-res/N2Ls?urn:nir:stato:decreto.legislativo:2016-05-25;97</w:t>
        </w:r>
      </w:hyperlink>
    </w:p>
    <w:p w:rsidR="007D1A92" w:rsidRDefault="007D1A92">
      <w:pPr>
        <w:pStyle w:val="NormaleWeb"/>
        <w:shd w:val="clear" w:color="auto" w:fill="FFFFFF"/>
        <w:spacing w:before="280" w:beforeAutospacing="0" w:after="150" w:afterAutospacing="0"/>
        <w:jc w:val="both"/>
        <w:rPr>
          <w:rFonts w:ascii="Helvetica" w:hAnsi="Helvetica" w:cs="Helvetica"/>
          <w:b/>
          <w:sz w:val="21"/>
          <w:szCs w:val="21"/>
        </w:rPr>
      </w:pPr>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bookmarkStart w:id="0" w:name="_GoBack"/>
      <w:bookmarkEnd w:id="0"/>
      <w:r>
        <w:rPr>
          <w:rFonts w:ascii="Helvetica" w:hAnsi="Helvetica" w:cs="Helvetica"/>
          <w:b/>
          <w:sz w:val="21"/>
          <w:szCs w:val="21"/>
        </w:rPr>
        <w:lastRenderedPageBreak/>
        <w:t>D. Lgs. 18 aprile 2016, n. 50 - Codice dei contratti pubblici.</w:t>
      </w:r>
    </w:p>
    <w:p w:rsidR="00017459" w:rsidRDefault="007D1A92">
      <w:pPr>
        <w:pStyle w:val="NormaleWeb"/>
        <w:shd w:val="clear" w:color="auto" w:fill="FFFFFF"/>
        <w:spacing w:before="280" w:beforeAutospacing="0" w:after="150" w:afterAutospacing="0"/>
        <w:jc w:val="both"/>
        <w:rPr>
          <w:rStyle w:val="CollegamentoInternet"/>
          <w:rFonts w:ascii="Helvetica" w:hAnsi="Helvetica" w:cs="Helvetica"/>
          <w:color w:val="auto"/>
          <w:sz w:val="21"/>
          <w:szCs w:val="21"/>
        </w:rPr>
      </w:pPr>
      <w:hyperlink r:id="rId11">
        <w:r w:rsidR="00F67DE1">
          <w:rPr>
            <w:rStyle w:val="CollegamentoInternet"/>
            <w:rFonts w:ascii="Helvetica" w:hAnsi="Helvetica" w:cs="Helvetica"/>
            <w:color w:val="auto"/>
            <w:sz w:val="21"/>
            <w:szCs w:val="21"/>
          </w:rPr>
          <w:t>https://www.normattiva.it/uri-res/N2Ls?urn:nir:stato:decreto.legislativo:2016-04-18;50</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bookmarkStart w:id="1" w:name="_inizio"/>
      <w:r>
        <w:rPr>
          <w:rFonts w:ascii="Helvetica" w:hAnsi="Helvetica" w:cs="Helvetica"/>
          <w:b/>
          <w:sz w:val="21"/>
          <w:szCs w:val="21"/>
        </w:rPr>
        <w:t>Decreto legislativo 31 marzo 2023, n. 36</w:t>
      </w:r>
      <w:bookmarkEnd w:id="1"/>
      <w:r>
        <w:rPr>
          <w:rFonts w:ascii="Helvetica" w:hAnsi="Helvetica" w:cs="Helvetica"/>
          <w:b/>
          <w:sz w:val="21"/>
          <w:szCs w:val="21"/>
        </w:rPr>
        <w:br/>
        <w:t>Codice dei contratti pubblici in attuazione dell'</w:t>
      </w:r>
      <w:hyperlink r:id="rId12" w:anchor="_inizio" w:history="1">
        <w:r>
          <w:rPr>
            <w:rFonts w:ascii="Helvetica" w:hAnsi="Helvetica" w:cs="Helvetica"/>
            <w:b/>
            <w:sz w:val="21"/>
            <w:szCs w:val="21"/>
          </w:rPr>
          <w:t>articolo 1 della legge 21 giugno 2022, n. 78</w:t>
        </w:r>
      </w:hyperlink>
      <w:r>
        <w:rPr>
          <w:rFonts w:ascii="Helvetica" w:hAnsi="Helvetica" w:cs="Helvetica"/>
          <w:b/>
          <w:sz w:val="21"/>
          <w:szCs w:val="21"/>
        </w:rPr>
        <w:t>, recante delega al Governo in materia di contratti pubblici.</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3">
        <w:r w:rsidR="00F67DE1">
          <w:rPr>
            <w:rStyle w:val="CollegamentoInternet"/>
            <w:rFonts w:ascii="Helvetica" w:hAnsi="Helvetica" w:cs="Helvetica"/>
            <w:color w:val="auto"/>
            <w:sz w:val="21"/>
            <w:szCs w:val="21"/>
          </w:rPr>
          <w:t>https://www.normattiva.it/atto/caricaDettaglioAtto?atto.dataPubblicazioneGazzetta=2023-03-31&amp;atto.codiceRedazionale=23G00044&amp;atto.articolo.numero=0&amp;atto.articolo.sottoArticolo=1&amp;atto.articolo.sottoArticolo1=10&amp;qId=cf448747-106e-460c-88f8-f4d023a3dcf8&amp;tabID=0.3690283363525517&amp;title=lbl.dettaglioAtto</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D.L. 24 giugno 2014, n. 90 - Misure urgenti per la semplificazione e la trasparenza amministrativa e per l'efficienza degli uffici giudiziari.</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4">
        <w:r w:rsidR="00F67DE1">
          <w:rPr>
            <w:rStyle w:val="CollegamentoInternet"/>
            <w:rFonts w:ascii="Helvetica" w:hAnsi="Helvetica" w:cs="Helvetica"/>
            <w:color w:val="auto"/>
            <w:sz w:val="21"/>
            <w:szCs w:val="21"/>
          </w:rPr>
          <w:t>https://www.normattiva.it/uri-res/N2Ls?urn:nir:stato:decreto.legge:2014-06-24;90</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D.P.R. 16 aprile 2013, n. 62 - Regolamento recante codice di comportamento dei dipendenti pubblici, a norma dell'articolo 54 del decreto legislativo 30 marzo 2001, n. 165.</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5">
        <w:r w:rsidR="00F67DE1">
          <w:rPr>
            <w:rStyle w:val="CollegamentoInternet"/>
            <w:rFonts w:ascii="Helvetica" w:hAnsi="Helvetica" w:cs="Helvetica"/>
            <w:color w:val="auto"/>
            <w:sz w:val="21"/>
            <w:szCs w:val="21"/>
          </w:rPr>
          <w:t>https://www.normattiva.it/uri-res/N2Ls?urn:nir:stato:decreto.del.presidente.della.repubblica:2013-04-16;62</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 Lgs. 8 aprile 2013, n. 39 - Disposizioni in materia di inconferibilità e incompatibilità di incarichi presso le pubbliche amministrazioni e presso gli enti privati in controllo pubblico, a norma dell'articolo 1, commi 49 e 50, della legge 6 novembre 2012, n. 190.</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6">
        <w:r w:rsidR="00F67DE1">
          <w:rPr>
            <w:rStyle w:val="CollegamentoInternet"/>
            <w:rFonts w:ascii="Helvetica" w:hAnsi="Helvetica" w:cs="Helvetica"/>
            <w:color w:val="auto"/>
            <w:sz w:val="21"/>
            <w:szCs w:val="21"/>
          </w:rPr>
          <w:t>https://www.normattiva.it/uri-res/N2Ls?urn:nir:stato:decreto.legislativo:2013-04-08;39</w:t>
        </w:r>
      </w:hyperlink>
    </w:p>
    <w:p w:rsidR="00017459" w:rsidRDefault="00F67DE1">
      <w:pPr>
        <w:pStyle w:val="NormaleWeb"/>
        <w:shd w:val="clear" w:color="auto" w:fill="FFFFFF"/>
        <w:spacing w:before="280" w:beforeAutospacing="0" w:after="150" w:afterAutospacing="0"/>
        <w:jc w:val="both"/>
        <w:rPr>
          <w:rFonts w:ascii="Helvetica" w:hAnsi="Helvetica" w:cs="Helvetica"/>
          <w:sz w:val="21"/>
          <w:szCs w:val="21"/>
        </w:rPr>
      </w:pPr>
      <w:r>
        <w:rPr>
          <w:rFonts w:ascii="Helvetica" w:hAnsi="Helvetica" w:cs="Helvetica"/>
          <w:b/>
          <w:sz w:val="21"/>
          <w:szCs w:val="21"/>
        </w:rPr>
        <w:t>D. Lgs. 14 marzo 2013, n. 33 - Riordino della disciplina riguardante il diritto di accesso civico e gli obblighi di pubblicità, trasparenza e diffusione di informazioni da parte delle pubbliche amministrazioni</w:t>
      </w:r>
      <w:r>
        <w:rPr>
          <w:rFonts w:ascii="Helvetica" w:hAnsi="Helvetica" w:cs="Helvetica"/>
          <w:sz w:val="21"/>
          <w:szCs w:val="21"/>
        </w:rPr>
        <w:t>.</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7" w:tgtFrame="_blank">
        <w:r w:rsidR="00F67DE1">
          <w:rPr>
            <w:rStyle w:val="CollegamentoInternet"/>
            <w:rFonts w:ascii="Helvetica" w:hAnsi="Helvetica" w:cs="Helvetica"/>
            <w:color w:val="auto"/>
            <w:sz w:val="21"/>
            <w:szCs w:val="21"/>
          </w:rPr>
          <w:t>https://www.normattiva.it/uri-res/N2Ls?urn:nir:stato:decreto.legislativo:2013-03-14;33</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Legge 31 dicembre 2012, n. 247 - Nuova disciplina dell'ordinamento della professione forense.</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8" w:tgtFrame="_blank">
        <w:r w:rsidR="00F67DE1">
          <w:rPr>
            <w:rStyle w:val="CollegamentoInternet"/>
            <w:rFonts w:ascii="Helvetica" w:hAnsi="Helvetica" w:cs="Helvetica"/>
            <w:color w:val="auto"/>
            <w:sz w:val="21"/>
            <w:szCs w:val="21"/>
          </w:rPr>
          <w:t> https://www.normattiva.it/uri-res/N2Ls?urn:nir:stato:legge:2012-12-31;247!vig=</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Legge 6 novembre 2012, n. 190 – Disposizioni per la prevenzione e la repressione della corruzione e dell’illegalità nella pubblica amministrazione.</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19" w:tgtFrame="_blank">
        <w:r w:rsidR="00F67DE1">
          <w:rPr>
            <w:rStyle w:val="CollegamentoInternet"/>
            <w:rFonts w:ascii="Helvetica" w:hAnsi="Helvetica" w:cs="Helvetica"/>
            <w:color w:val="auto"/>
            <w:sz w:val="21"/>
            <w:szCs w:val="21"/>
          </w:rPr>
          <w:t> https://www.normattiva.it/uri-res/N2Ls?urn:nir:stato:legge:2012-11-06;190!vig=</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 Lgs. 27 ottobre 2009, n. 150 - Attuazione della legge 4 marzo 2009, n. 15, in materia di ottimizzazione della produttività del lavoro pubblico e di efficienza e trasparenza delle pubbliche amministrazioni.</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20">
        <w:r w:rsidR="00F67DE1">
          <w:rPr>
            <w:rStyle w:val="CollegamentoInternet"/>
            <w:rFonts w:ascii="Helvetica" w:hAnsi="Helvetica" w:cs="Helvetica"/>
            <w:color w:val="auto"/>
            <w:sz w:val="21"/>
            <w:szCs w:val="21"/>
          </w:rPr>
          <w:t>https://www.normattiva.it/uri-res/N2Ls?urn:nir:stato:decreto.legislativo:2009-10-27;150!vig=</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 Lgs. 30 marzo 2001, n. 165 - Norme generali sull'ordinamento del lavoro alle dipendenze delle amministrazioni pubbliche.</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21" w:tgtFrame="_blank">
        <w:r w:rsidR="00F67DE1">
          <w:rPr>
            <w:rStyle w:val="CollegamentoInternet"/>
            <w:rFonts w:ascii="Helvetica" w:hAnsi="Helvetica" w:cs="Helvetica"/>
            <w:color w:val="auto"/>
            <w:sz w:val="21"/>
            <w:szCs w:val="21"/>
          </w:rPr>
          <w:t>https://www.normattiva.it/uri-res/N2Ls?urn:nir:stato:decreto.legislativo:2001-03-30;165~art7!vig=</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lastRenderedPageBreak/>
        <w:t>D. Lgs. 19 giugno 1999, n. 229 - Norme per la razionalizzazione del Servizio sanitario nazionale, a norma dell'articolo 1 della legge 30 novembre 1998, n. 419.</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rPr>
      </w:pPr>
      <w:hyperlink r:id="rId22">
        <w:r w:rsidR="00F67DE1">
          <w:rPr>
            <w:rStyle w:val="CollegamentoInternet"/>
            <w:rFonts w:ascii="Helvetica" w:hAnsi="Helvetica" w:cs="Helvetica"/>
            <w:color w:val="auto"/>
            <w:sz w:val="21"/>
            <w:szCs w:val="21"/>
          </w:rPr>
          <w:t>https://www.normattiva.it/uri-res/N2Ls?urn:nir:stato:decreto.legislativo:1999-06-19;229</w:t>
        </w:r>
      </w:hyperlink>
    </w:p>
    <w:p w:rsidR="00017459" w:rsidRDefault="00F67DE1">
      <w:pPr>
        <w:pStyle w:val="NormaleWeb"/>
        <w:shd w:val="clear" w:color="auto" w:fill="FFFFFF"/>
        <w:spacing w:before="280" w:beforeAutospacing="0" w:after="150" w:afterAutospacing="0"/>
        <w:jc w:val="both"/>
        <w:rPr>
          <w:rFonts w:ascii="Helvetica" w:hAnsi="Helvetica" w:cs="Helvetica"/>
          <w:b/>
          <w:sz w:val="21"/>
          <w:szCs w:val="21"/>
        </w:rPr>
      </w:pPr>
      <w:r>
        <w:rPr>
          <w:rFonts w:ascii="Helvetica" w:hAnsi="Helvetica" w:cs="Helvetica"/>
          <w:b/>
          <w:sz w:val="21"/>
          <w:szCs w:val="21"/>
        </w:rPr>
        <w:t>D. Lgs. 30 dicembre 1992, n. 502 - Riordino della disciplina in materia sanitaria, a norma dell'articolo 1 della legge 23 ottobre 1992, n. 421.</w:t>
      </w:r>
    </w:p>
    <w:p w:rsidR="00017459" w:rsidRDefault="007D1A92">
      <w:pPr>
        <w:pStyle w:val="NormaleWeb"/>
        <w:shd w:val="clear" w:color="auto" w:fill="FFFFFF"/>
        <w:spacing w:before="280" w:beforeAutospacing="0" w:after="150" w:afterAutospacing="0"/>
        <w:jc w:val="both"/>
        <w:rPr>
          <w:rFonts w:ascii="Helvetica" w:hAnsi="Helvetica" w:cs="Helvetica"/>
          <w:sz w:val="21"/>
          <w:szCs w:val="21"/>
          <w:u w:val="single"/>
        </w:rPr>
      </w:pPr>
      <w:hyperlink r:id="rId23" w:tgtFrame="_blank">
        <w:r w:rsidR="00F67DE1">
          <w:rPr>
            <w:rStyle w:val="CollegamentoInternet"/>
            <w:rFonts w:ascii="Helvetica" w:hAnsi="Helvetica" w:cs="Helvetica"/>
            <w:color w:val="auto"/>
            <w:sz w:val="21"/>
            <w:szCs w:val="21"/>
          </w:rPr>
          <w:t> https://www.normattiva.it/uri-res/N2Ls?urn:nir:stato:decreto.legislativo:1992-12-30;502</w:t>
        </w:r>
      </w:hyperlink>
    </w:p>
    <w:p w:rsidR="00017459" w:rsidRDefault="00F67DE1">
      <w:pPr>
        <w:shd w:val="clear" w:color="auto" w:fill="FFFFFF"/>
        <w:spacing w:after="120" w:line="240" w:lineRule="auto"/>
        <w:outlineLvl w:val="1"/>
        <w:rPr>
          <w:rFonts w:ascii="Helvetica" w:eastAsia="Times New Roman" w:hAnsi="Helvetica" w:cs="Helvetica"/>
          <w:b/>
          <w:sz w:val="21"/>
          <w:szCs w:val="21"/>
          <w:lang w:eastAsia="it-IT"/>
        </w:rPr>
      </w:pPr>
      <w:r>
        <w:rPr>
          <w:rFonts w:ascii="Helvetica" w:eastAsia="Times New Roman" w:hAnsi="Helvetica" w:cs="Helvetica"/>
          <w:b/>
          <w:sz w:val="21"/>
          <w:szCs w:val="21"/>
          <w:lang w:eastAsia="it-IT"/>
        </w:rPr>
        <w:t>LEGGE 7 agosto 1990, n. 241</w:t>
      </w:r>
    </w:p>
    <w:p w:rsidR="00017459" w:rsidRDefault="00F67DE1">
      <w:pPr>
        <w:shd w:val="clear" w:color="auto" w:fill="FFFFFF"/>
        <w:spacing w:after="225" w:line="240" w:lineRule="auto"/>
        <w:outlineLvl w:val="2"/>
        <w:rPr>
          <w:rFonts w:ascii="Helvetica" w:eastAsia="Times New Roman" w:hAnsi="Helvetica" w:cs="Helvetica"/>
          <w:b/>
          <w:sz w:val="21"/>
          <w:szCs w:val="21"/>
          <w:lang w:eastAsia="it-IT"/>
        </w:rPr>
      </w:pPr>
      <w:r>
        <w:rPr>
          <w:rFonts w:ascii="Helvetica" w:eastAsia="Times New Roman" w:hAnsi="Helvetica" w:cs="Helvetica"/>
          <w:b/>
          <w:sz w:val="21"/>
          <w:szCs w:val="21"/>
          <w:lang w:eastAsia="it-IT"/>
        </w:rPr>
        <w:t>Nuove norme in materia di procedimento amministrativo e di diritto di accesso ai documenti amministrativi.</w:t>
      </w:r>
    </w:p>
    <w:p w:rsidR="009E7906" w:rsidRDefault="007D1A92">
      <w:pPr>
        <w:shd w:val="clear" w:color="auto" w:fill="FFFFFF"/>
        <w:spacing w:after="225" w:line="240" w:lineRule="auto"/>
        <w:outlineLvl w:val="2"/>
        <w:rPr>
          <w:rStyle w:val="CollegamentoInternet"/>
          <w:color w:val="auto"/>
        </w:rPr>
      </w:pPr>
      <w:hyperlink r:id="rId24">
        <w:r w:rsidR="00F67DE1">
          <w:rPr>
            <w:rStyle w:val="CollegamentoInternet"/>
            <w:color w:val="auto"/>
          </w:rPr>
          <w:t>https://www.normattiva.it/atto/caricaDettaglioAtto?atto.dataPubblicazioneGazzetta=1990-08-18&amp;atto.codiceRedazionale=090G0294&amp;atto.articolo.numero=0&amp;atto.articolo.sottoArticolo=1&amp;atto.articolo.sottoArticolo1=10&amp;qId=b9838b17-c296-455b-92a1-5e4c65d8bf89&amp;tabID=0.194762586824492&amp;title=lbl.dettaglioAtto</w:t>
        </w:r>
      </w:hyperlink>
    </w:p>
    <w:p w:rsidR="009E7906" w:rsidRDefault="009E7906">
      <w:pPr>
        <w:shd w:val="clear" w:color="auto" w:fill="FFFFFF"/>
        <w:spacing w:after="225" w:line="240" w:lineRule="auto"/>
        <w:outlineLvl w:val="2"/>
        <w:rPr>
          <w:rStyle w:val="CollegamentoInternet"/>
          <w:color w:val="auto"/>
        </w:rPr>
      </w:pPr>
    </w:p>
    <w:p w:rsidR="009E7906" w:rsidRPr="009E7906" w:rsidRDefault="009E7906" w:rsidP="009E7906">
      <w:pPr>
        <w:shd w:val="clear" w:color="auto" w:fill="FFFFFF"/>
        <w:suppressAutoHyphens w:val="0"/>
        <w:spacing w:after="120" w:line="240" w:lineRule="auto"/>
        <w:outlineLvl w:val="1"/>
        <w:rPr>
          <w:rFonts w:ascii="Helvetica" w:eastAsia="Times New Roman" w:hAnsi="Helvetica" w:cs="Helvetica"/>
          <w:b/>
          <w:sz w:val="21"/>
          <w:szCs w:val="21"/>
          <w:lang w:eastAsia="it-IT"/>
        </w:rPr>
      </w:pPr>
      <w:r w:rsidRPr="009E7906">
        <w:rPr>
          <w:rFonts w:ascii="Helvetica" w:eastAsia="Times New Roman" w:hAnsi="Helvetica" w:cs="Helvetica"/>
          <w:b/>
          <w:sz w:val="21"/>
          <w:szCs w:val="21"/>
          <w:lang w:eastAsia="it-IT"/>
        </w:rPr>
        <w:t>DECRETO LEGISLATIVO 10 marzo 2023, n. 24</w:t>
      </w:r>
    </w:p>
    <w:p w:rsidR="009E7906" w:rsidRDefault="009E7906" w:rsidP="009E7906">
      <w:pPr>
        <w:shd w:val="clear" w:color="auto" w:fill="FFFFFF"/>
        <w:suppressAutoHyphens w:val="0"/>
        <w:spacing w:after="225" w:line="240" w:lineRule="auto"/>
        <w:outlineLvl w:val="2"/>
        <w:rPr>
          <w:rFonts w:ascii="Helvetica" w:eastAsia="Times New Roman" w:hAnsi="Helvetica" w:cs="Helvetica"/>
          <w:b/>
          <w:sz w:val="21"/>
          <w:szCs w:val="21"/>
          <w:lang w:eastAsia="it-IT"/>
        </w:rPr>
      </w:pPr>
      <w:r w:rsidRPr="009E7906">
        <w:rPr>
          <w:rFonts w:ascii="Helvetica" w:eastAsia="Times New Roman" w:hAnsi="Helvetica" w:cs="Helvetica"/>
          <w:b/>
          <w:sz w:val="21"/>
          <w:szCs w:val="21"/>
          <w:lang w:eastAsia="it-IT"/>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(23G00032)</w:t>
      </w:r>
    </w:p>
    <w:p w:rsidR="009E7906" w:rsidRDefault="007D1A92" w:rsidP="009E7906">
      <w:pPr>
        <w:shd w:val="clear" w:color="auto" w:fill="FFFFFF"/>
        <w:suppressAutoHyphens w:val="0"/>
        <w:spacing w:after="225" w:line="240" w:lineRule="auto"/>
        <w:outlineLvl w:val="2"/>
        <w:rPr>
          <w:rFonts w:ascii="Helvetica" w:eastAsia="Times New Roman" w:hAnsi="Helvetica" w:cs="Helvetica"/>
          <w:b/>
          <w:sz w:val="21"/>
          <w:szCs w:val="21"/>
          <w:lang w:eastAsia="it-IT"/>
        </w:rPr>
      </w:pPr>
      <w:hyperlink r:id="rId25" w:history="1">
        <w:r w:rsidR="009E7906" w:rsidRPr="00280C49">
          <w:rPr>
            <w:rStyle w:val="Collegamentoipertestuale"/>
            <w:rFonts w:ascii="Helvetica" w:eastAsia="Times New Roman" w:hAnsi="Helvetica" w:cs="Helvetica"/>
            <w:b/>
            <w:sz w:val="21"/>
            <w:szCs w:val="21"/>
            <w:lang w:eastAsia="it-IT"/>
          </w:rPr>
          <w:t>https://www.normattiva.it/atto/caricaDettaglioAtto?atto.dataPubblicazioneGazzetta=2023-03-15&amp;atto.codiceRedazionale=23G00032&amp;atto.articolo.numero=0&amp;atto.articolo.sottoArticolo=1&amp;atto.articolo.sottoArticolo1=0&amp;qId=828d6f2d-799a-46a4-99e5-213120995e68&amp;tabID=0.2096099392277322&amp;title=lbl.dettaglioAtto</w:t>
        </w:r>
      </w:hyperlink>
    </w:p>
    <w:p w:rsidR="009E7906" w:rsidRPr="009E7906" w:rsidRDefault="009E7906" w:rsidP="009E7906">
      <w:pPr>
        <w:shd w:val="clear" w:color="auto" w:fill="FFFFFF"/>
        <w:suppressAutoHyphens w:val="0"/>
        <w:spacing w:after="225" w:line="240" w:lineRule="auto"/>
        <w:outlineLvl w:val="2"/>
        <w:rPr>
          <w:rFonts w:ascii="Helvetica" w:eastAsia="Times New Roman" w:hAnsi="Helvetica" w:cs="Helvetica"/>
          <w:b/>
          <w:sz w:val="21"/>
          <w:szCs w:val="21"/>
          <w:lang w:eastAsia="it-IT"/>
        </w:rPr>
      </w:pPr>
    </w:p>
    <w:p w:rsidR="00017459" w:rsidRDefault="00017459">
      <w:pPr>
        <w:shd w:val="clear" w:color="auto" w:fill="FFFFFF"/>
        <w:spacing w:after="225" w:line="240" w:lineRule="auto"/>
        <w:outlineLvl w:val="2"/>
        <w:rPr>
          <w:rStyle w:val="CollegamentoInternet"/>
          <w:color w:val="auto"/>
          <w:sz w:val="20"/>
          <w:szCs w:val="20"/>
        </w:rPr>
      </w:pPr>
    </w:p>
    <w:p w:rsidR="00017459" w:rsidRDefault="00017459">
      <w:pPr>
        <w:shd w:val="clear" w:color="auto" w:fill="FFFFFF"/>
        <w:spacing w:after="225" w:line="240" w:lineRule="auto"/>
        <w:outlineLvl w:val="2"/>
        <w:rPr>
          <w:rStyle w:val="CollegamentoInternet"/>
          <w:color w:val="auto"/>
          <w:sz w:val="20"/>
          <w:szCs w:val="20"/>
        </w:rPr>
      </w:pPr>
    </w:p>
    <w:p w:rsidR="00017459" w:rsidRDefault="00017459">
      <w:pPr>
        <w:shd w:val="clear" w:color="auto" w:fill="FFFFFF"/>
        <w:spacing w:after="225" w:line="240" w:lineRule="auto"/>
        <w:jc w:val="center"/>
        <w:outlineLvl w:val="2"/>
        <w:rPr>
          <w:rFonts w:ascii="Helvetica" w:eastAsia="Times New Roman" w:hAnsi="Helvetica" w:cs="Helvetica"/>
          <w:b/>
          <w:color w:val="000000" w:themeColor="text1"/>
          <w:sz w:val="20"/>
          <w:szCs w:val="20"/>
          <w:lang w:eastAsia="it-IT"/>
        </w:rPr>
      </w:pPr>
    </w:p>
    <w:p w:rsidR="00017459" w:rsidRDefault="00017459">
      <w:pPr>
        <w:shd w:val="clear" w:color="auto" w:fill="FFFFFF"/>
        <w:spacing w:after="225" w:line="240" w:lineRule="auto"/>
        <w:jc w:val="center"/>
        <w:outlineLvl w:val="2"/>
        <w:rPr>
          <w:rFonts w:ascii="Helvetica" w:eastAsia="Times New Roman" w:hAnsi="Helvetica" w:cs="Helvetica"/>
          <w:b/>
          <w:color w:val="000000" w:themeColor="text1"/>
          <w:sz w:val="20"/>
          <w:szCs w:val="20"/>
          <w:lang w:eastAsia="it-IT"/>
        </w:rPr>
      </w:pPr>
    </w:p>
    <w:p w:rsidR="00017459" w:rsidRDefault="00F67DE1">
      <w:pPr>
        <w:shd w:val="clear" w:color="auto" w:fill="FFFFFF"/>
        <w:spacing w:after="225" w:line="240" w:lineRule="auto"/>
        <w:jc w:val="center"/>
        <w:outlineLvl w:val="2"/>
        <w:rPr>
          <w:rStyle w:val="CollegamentoInternet"/>
          <w:rFonts w:ascii="Helevetica" w:hAnsi="Helevetica"/>
          <w:color w:val="000000" w:themeColor="text1"/>
          <w:sz w:val="28"/>
          <w:szCs w:val="28"/>
          <w:u w:val="none"/>
        </w:rPr>
      </w:pPr>
      <w:r>
        <w:rPr>
          <w:rFonts w:ascii="Helvetica" w:eastAsia="Times New Roman" w:hAnsi="Helvetica" w:cs="Helvetica"/>
          <w:b/>
          <w:color w:val="000000" w:themeColor="text1"/>
          <w:sz w:val="20"/>
          <w:szCs w:val="20"/>
          <w:lang w:eastAsia="it-IT"/>
        </w:rPr>
        <w:t>SEZIONE DAPS</w:t>
      </w:r>
      <w:r>
        <w:rPr>
          <w:rFonts w:ascii="Helvetica" w:eastAsia="Times New Roman" w:hAnsi="Helvetica" w:cs="Helvetica"/>
          <w:color w:val="000000" w:themeColor="text1"/>
          <w:sz w:val="20"/>
          <w:szCs w:val="20"/>
          <w:lang w:eastAsia="it-IT"/>
        </w:rPr>
        <w:t xml:space="preserve"> (Dipartimento delle Professioni Sanitarie)</w:t>
      </w:r>
    </w:p>
    <w:p w:rsidR="00017459" w:rsidRDefault="00F67DE1">
      <w:pPr>
        <w:pStyle w:val="Titolo3"/>
        <w:shd w:val="clear" w:color="auto" w:fill="FFFFFF"/>
        <w:spacing w:before="0" w:after="225"/>
        <w:rPr>
          <w:rFonts w:ascii="Helvetica" w:hAnsi="Helvetica" w:cs="Helvetica"/>
          <w:color w:val="000000" w:themeColor="text1"/>
          <w:sz w:val="20"/>
          <w:szCs w:val="20"/>
        </w:rPr>
      </w:pPr>
      <w:r>
        <w:rPr>
          <w:rFonts w:ascii="Wingdings" w:eastAsia="Wingdings" w:hAnsi="Wingdings" w:cs="Wingdings"/>
          <w:color w:val="000000" w:themeColor="text1"/>
          <w:sz w:val="20"/>
          <w:szCs w:val="20"/>
          <w:lang w:eastAsia="it-IT"/>
        </w:rPr>
        <w:t></w:t>
      </w:r>
      <w:r>
        <w:rPr>
          <w:rFonts w:ascii="Helvetica" w:eastAsia="Times New Roman" w:hAnsi="Helvetica" w:cs="Helvetica"/>
          <w:b/>
          <w:color w:val="000000" w:themeColor="text1"/>
          <w:sz w:val="20"/>
          <w:szCs w:val="20"/>
          <w:lang w:eastAsia="it-IT"/>
        </w:rPr>
        <w:t>LEGGE 26 febbraio 1999, n. 42</w:t>
      </w:r>
      <w:r>
        <w:rPr>
          <w:rFonts w:ascii="Helvetica" w:eastAsia="Times New Roman" w:hAnsi="Helvetica" w:cs="Helvetica"/>
          <w:color w:val="000000" w:themeColor="text1"/>
          <w:sz w:val="20"/>
          <w:szCs w:val="20"/>
          <w:lang w:eastAsia="it-IT"/>
        </w:rPr>
        <w:t xml:space="preserve"> - </w:t>
      </w:r>
      <w:r>
        <w:rPr>
          <w:rFonts w:ascii="Helvetica" w:hAnsi="Helvetica" w:cs="Helvetica"/>
          <w:bCs/>
          <w:color w:val="000000" w:themeColor="text1"/>
          <w:sz w:val="20"/>
          <w:szCs w:val="20"/>
        </w:rPr>
        <w:t>Disposizioni in materia di professioni sanitarie.</w:t>
      </w:r>
    </w:p>
    <w:p w:rsidR="00017459" w:rsidRDefault="007D1A92">
      <w:pPr>
        <w:shd w:val="clear" w:color="auto" w:fill="FFFFFF"/>
        <w:spacing w:after="120" w:line="240" w:lineRule="auto"/>
        <w:jc w:val="both"/>
        <w:outlineLvl w:val="1"/>
        <w:rPr>
          <w:rFonts w:ascii="Helvetica" w:eastAsia="Times New Roman" w:hAnsi="Helvetica" w:cs="Helvetica"/>
          <w:i/>
          <w:color w:val="000000" w:themeColor="text1"/>
          <w:sz w:val="16"/>
          <w:szCs w:val="16"/>
          <w:lang w:eastAsia="it-IT"/>
        </w:rPr>
      </w:pPr>
      <w:hyperlink r:id="rId26">
        <w:r w:rsidR="00F67DE1">
          <w:rPr>
            <w:rStyle w:val="CollegamentoInternet"/>
            <w:rFonts w:ascii="Helvetica" w:eastAsia="Times New Roman" w:hAnsi="Helvetica" w:cs="Helvetica"/>
            <w:i/>
            <w:color w:val="000000" w:themeColor="text1"/>
            <w:sz w:val="16"/>
            <w:szCs w:val="16"/>
            <w:lang w:eastAsia="it-IT"/>
          </w:rPr>
          <w:t>https://www.normattiva.it/atto/caricaDettaglioAtto?atto.dataPubblicazioneGazzetta=1999-03-02&amp;atto.codiceRedazionale=099G0092&amp;atto.articolo.numero=0&amp;atto.articolo.sottoArticolo=1&amp;atto.articolo.sottoArticolo1=10&amp;qId=8bc1027e-c7a1-47c0-91dc-f2d266277a8&amp;tabID=0.1025961421164665&amp;title=lbl.dettaglioAtto</w:t>
        </w:r>
      </w:hyperlink>
    </w:p>
    <w:p w:rsidR="00017459" w:rsidRDefault="00017459">
      <w:pPr>
        <w:shd w:val="clear" w:color="auto" w:fill="FFFFFF"/>
        <w:spacing w:after="120" w:line="240" w:lineRule="auto"/>
        <w:jc w:val="both"/>
        <w:outlineLvl w:val="1"/>
        <w:rPr>
          <w:rFonts w:ascii="Helvetica" w:eastAsia="Times New Roman" w:hAnsi="Helvetica" w:cs="Helvetica"/>
          <w:i/>
          <w:color w:val="000000" w:themeColor="text1"/>
          <w:sz w:val="20"/>
          <w:szCs w:val="20"/>
          <w:lang w:eastAsia="it-IT"/>
        </w:rPr>
      </w:pPr>
    </w:p>
    <w:p w:rsidR="00017459" w:rsidRDefault="00F67DE1">
      <w:pPr>
        <w:pStyle w:val="Titolo2"/>
        <w:shd w:val="clear" w:color="auto" w:fill="FFFFFF"/>
        <w:spacing w:before="280" w:beforeAutospacing="0" w:after="0" w:afterAutospacing="0"/>
        <w:ind w:right="240"/>
        <w:jc w:val="both"/>
        <w:rPr>
          <w:rFonts w:ascii="Helvetica" w:hAnsi="Helvetica" w:cs="Helvetica"/>
          <w:b w:val="0"/>
          <w:bCs w:val="0"/>
          <w:color w:val="000000" w:themeColor="text1"/>
          <w:sz w:val="20"/>
          <w:szCs w:val="20"/>
        </w:rPr>
      </w:pPr>
      <w:r>
        <w:rPr>
          <w:rFonts w:ascii="Wingdings" w:eastAsia="Wingdings" w:hAnsi="Wingdings" w:cs="Wingdings"/>
          <w:b w:val="0"/>
          <w:color w:val="000000" w:themeColor="text1"/>
          <w:sz w:val="20"/>
          <w:szCs w:val="20"/>
        </w:rPr>
        <w:t></w:t>
      </w:r>
      <w:r>
        <w:rPr>
          <w:rFonts w:ascii="Helvetica" w:hAnsi="Helvetica" w:cs="Helvetica"/>
          <w:color w:val="000000" w:themeColor="text1"/>
          <w:sz w:val="20"/>
          <w:szCs w:val="20"/>
        </w:rPr>
        <w:t>LEGGE 1 febbraio 2006, n. 43</w:t>
      </w:r>
      <w:r>
        <w:rPr>
          <w:rFonts w:ascii="Helvetica" w:hAnsi="Helvetica" w:cs="Helvetica"/>
          <w:b w:val="0"/>
          <w:color w:val="000000" w:themeColor="text1"/>
          <w:sz w:val="20"/>
          <w:szCs w:val="20"/>
        </w:rPr>
        <w:t xml:space="preserve"> - </w:t>
      </w:r>
      <w:r>
        <w:rPr>
          <w:rFonts w:ascii="Helvetica" w:hAnsi="Helvetica" w:cs="Helvetica"/>
          <w:b w:val="0"/>
          <w:bCs w:val="0"/>
          <w:color w:val="000000" w:themeColor="text1"/>
          <w:sz w:val="20"/>
          <w:szCs w:val="20"/>
        </w:rPr>
        <w:t>Disposizioni in materia di professioni sanitarie infermieristiche, ostetrica, riabilitative, tecnico-sanitarie e della prevenzione e delega al Governo per l'istituzione dei relativi ordini professionali.</w:t>
      </w:r>
    </w:p>
    <w:p w:rsidR="00017459" w:rsidRDefault="00017459">
      <w:pPr>
        <w:shd w:val="clear" w:color="auto" w:fill="FFFFFF"/>
        <w:spacing w:after="120" w:line="240" w:lineRule="auto"/>
        <w:jc w:val="both"/>
        <w:outlineLvl w:val="1"/>
        <w:rPr>
          <w:rFonts w:ascii="Helvetica" w:eastAsia="Times New Roman" w:hAnsi="Helvetica" w:cs="Helvetica"/>
          <w:i/>
          <w:color w:val="000000" w:themeColor="text1"/>
          <w:sz w:val="20"/>
          <w:szCs w:val="20"/>
          <w:lang w:eastAsia="it-IT"/>
        </w:rPr>
      </w:pPr>
    </w:p>
    <w:p w:rsidR="00017459" w:rsidRDefault="007D1A92">
      <w:pPr>
        <w:shd w:val="clear" w:color="auto" w:fill="FFFFFF"/>
        <w:spacing w:after="120" w:line="240" w:lineRule="auto"/>
        <w:jc w:val="both"/>
        <w:outlineLvl w:val="1"/>
        <w:rPr>
          <w:rFonts w:ascii="Helvetica" w:eastAsia="Times New Roman" w:hAnsi="Helvetica" w:cs="Helvetica"/>
          <w:i/>
          <w:color w:val="000000" w:themeColor="text1"/>
          <w:sz w:val="16"/>
          <w:szCs w:val="16"/>
          <w:lang w:eastAsia="it-IT"/>
        </w:rPr>
      </w:pPr>
      <w:hyperlink r:id="rId27">
        <w:r w:rsidR="00F67DE1">
          <w:rPr>
            <w:rStyle w:val="CollegamentoInternet"/>
            <w:rFonts w:ascii="Helvetica" w:eastAsia="Times New Roman" w:hAnsi="Helvetica" w:cs="Helvetica"/>
            <w:i/>
            <w:color w:val="000000" w:themeColor="text1"/>
            <w:sz w:val="16"/>
            <w:szCs w:val="16"/>
            <w:lang w:eastAsia="it-IT"/>
          </w:rPr>
          <w:t>https://www.gazzettaufficiale.it/eli/id/2006/02/17/006G0050/sg</w:t>
        </w:r>
      </w:hyperlink>
    </w:p>
    <w:p w:rsidR="00017459" w:rsidRDefault="00017459">
      <w:pPr>
        <w:shd w:val="clear" w:color="auto" w:fill="FFFFFF"/>
        <w:spacing w:after="120" w:line="240" w:lineRule="auto"/>
        <w:jc w:val="both"/>
        <w:outlineLvl w:val="1"/>
        <w:rPr>
          <w:rFonts w:ascii="Helvetica" w:eastAsia="Times New Roman" w:hAnsi="Helvetica" w:cs="Helvetica"/>
          <w:i/>
          <w:color w:val="000000" w:themeColor="text1"/>
          <w:sz w:val="20"/>
          <w:szCs w:val="20"/>
          <w:lang w:eastAsia="it-IT"/>
        </w:rPr>
      </w:pPr>
    </w:p>
    <w:p w:rsidR="00017459" w:rsidRDefault="00F67DE1">
      <w:pPr>
        <w:pStyle w:val="Titolo2"/>
        <w:shd w:val="clear" w:color="auto" w:fill="FFFFFF"/>
        <w:spacing w:before="280" w:beforeAutospacing="0" w:after="0" w:afterAutospacing="0"/>
        <w:ind w:right="240"/>
        <w:jc w:val="both"/>
        <w:rPr>
          <w:rFonts w:ascii="Helvetica" w:hAnsi="Helvetica" w:cs="Helvetica"/>
          <w:b w:val="0"/>
          <w:bCs w:val="0"/>
          <w:color w:val="000000" w:themeColor="text1"/>
          <w:sz w:val="20"/>
          <w:szCs w:val="20"/>
        </w:rPr>
      </w:pPr>
      <w:r>
        <w:rPr>
          <w:rFonts w:ascii="Wingdings" w:eastAsia="Wingdings" w:hAnsi="Wingdings" w:cs="Wingdings"/>
          <w:b w:val="0"/>
          <w:color w:val="000000" w:themeColor="text1"/>
          <w:sz w:val="20"/>
          <w:szCs w:val="20"/>
        </w:rPr>
        <w:lastRenderedPageBreak/>
        <w:t></w:t>
      </w:r>
      <w:r>
        <w:rPr>
          <w:rFonts w:ascii="Helvetica" w:hAnsi="Helvetica" w:cs="Helvetica"/>
          <w:color w:val="000000" w:themeColor="text1"/>
          <w:sz w:val="20"/>
          <w:szCs w:val="20"/>
        </w:rPr>
        <w:t>LEGGE 10 agosto 2000, n. 251</w:t>
      </w:r>
      <w:r>
        <w:rPr>
          <w:rFonts w:ascii="Helvetica" w:hAnsi="Helvetica" w:cs="Helvetica"/>
          <w:b w:val="0"/>
          <w:color w:val="000000" w:themeColor="text1"/>
          <w:sz w:val="20"/>
          <w:szCs w:val="20"/>
        </w:rPr>
        <w:t xml:space="preserve"> - </w:t>
      </w:r>
      <w:r>
        <w:rPr>
          <w:rFonts w:ascii="Helvetica" w:hAnsi="Helvetica" w:cs="Helvetica"/>
          <w:b w:val="0"/>
          <w:bCs w:val="0"/>
          <w:color w:val="000000" w:themeColor="text1"/>
          <w:sz w:val="20"/>
          <w:szCs w:val="20"/>
        </w:rPr>
        <w:t>Disciplina delle professioni sanitarie infermieristiche, tecniche, della riabilitazione, della prevenzione nonché' della professione ostetrica.</w:t>
      </w:r>
    </w:p>
    <w:p w:rsidR="00017459" w:rsidRDefault="00017459">
      <w:pPr>
        <w:shd w:val="clear" w:color="auto" w:fill="FFFFFF"/>
        <w:spacing w:after="120" w:line="240" w:lineRule="auto"/>
        <w:jc w:val="both"/>
        <w:outlineLvl w:val="1"/>
        <w:rPr>
          <w:rFonts w:ascii="Helvetica" w:eastAsia="Times New Roman" w:hAnsi="Helvetica" w:cs="Helvetica"/>
          <w:i/>
          <w:color w:val="000000" w:themeColor="text1"/>
          <w:sz w:val="16"/>
          <w:szCs w:val="16"/>
          <w:lang w:eastAsia="it-IT"/>
        </w:rPr>
      </w:pPr>
    </w:p>
    <w:p w:rsidR="00017459" w:rsidRDefault="007D1A92">
      <w:pPr>
        <w:shd w:val="clear" w:color="auto" w:fill="FFFFFF"/>
        <w:spacing w:after="120" w:line="240" w:lineRule="auto"/>
        <w:jc w:val="both"/>
        <w:outlineLvl w:val="1"/>
        <w:rPr>
          <w:rFonts w:ascii="Helvetica" w:eastAsia="Times New Roman" w:hAnsi="Helvetica" w:cs="Helvetica"/>
          <w:i/>
          <w:color w:val="000000" w:themeColor="text1"/>
          <w:sz w:val="16"/>
          <w:szCs w:val="16"/>
          <w:u w:val="single"/>
          <w:lang w:eastAsia="it-IT"/>
        </w:rPr>
      </w:pPr>
      <w:hyperlink r:id="rId28">
        <w:r w:rsidR="00F67DE1">
          <w:rPr>
            <w:rStyle w:val="CollegamentoInternet"/>
            <w:rFonts w:ascii="Helvetica" w:eastAsia="Times New Roman" w:hAnsi="Helvetica" w:cs="Helvetica"/>
            <w:i/>
            <w:color w:val="000000" w:themeColor="text1"/>
            <w:sz w:val="16"/>
            <w:szCs w:val="16"/>
            <w:lang w:eastAsia="it-IT"/>
          </w:rPr>
          <w:t>https://www.gazzettaufficiale.it/eli/id/2000/09/06/000G0299/sg</w:t>
        </w:r>
      </w:hyperlink>
    </w:p>
    <w:p w:rsidR="00017459" w:rsidRDefault="00017459">
      <w:pPr>
        <w:shd w:val="clear" w:color="auto" w:fill="FFFFFF"/>
        <w:spacing w:after="120" w:line="240" w:lineRule="auto"/>
        <w:jc w:val="both"/>
        <w:outlineLvl w:val="1"/>
        <w:rPr>
          <w:rFonts w:ascii="Helvetica" w:eastAsia="Times New Roman" w:hAnsi="Helvetica" w:cs="Helvetica"/>
          <w:i/>
          <w:color w:val="000000" w:themeColor="text1"/>
          <w:sz w:val="20"/>
          <w:szCs w:val="20"/>
          <w:u w:val="single"/>
          <w:lang w:eastAsia="it-IT"/>
        </w:rPr>
      </w:pPr>
    </w:p>
    <w:p w:rsidR="00017459" w:rsidRDefault="00F67DE1">
      <w:pPr>
        <w:pStyle w:val="Titolo2"/>
        <w:shd w:val="clear" w:color="auto" w:fill="FFFFFF"/>
        <w:spacing w:before="280" w:beforeAutospacing="0" w:after="120" w:afterAutospacing="0"/>
        <w:rPr>
          <w:rFonts w:ascii="Helvetica" w:hAnsi="Helvetica" w:cs="Helvetica"/>
          <w:b w:val="0"/>
          <w:bCs w:val="0"/>
          <w:color w:val="000000" w:themeColor="text1"/>
          <w:sz w:val="20"/>
          <w:szCs w:val="20"/>
        </w:rPr>
      </w:pPr>
      <w:r>
        <w:rPr>
          <w:rFonts w:ascii="Wingdings" w:eastAsia="Wingdings" w:hAnsi="Wingdings" w:cs="Wingdings"/>
          <w:b w:val="0"/>
          <w:bCs w:val="0"/>
          <w:color w:val="000000" w:themeColor="text1"/>
          <w:sz w:val="20"/>
          <w:szCs w:val="20"/>
        </w:rPr>
        <w:t></w:t>
      </w:r>
      <w:r>
        <w:rPr>
          <w:rFonts w:ascii="Helvetica" w:hAnsi="Helvetica" w:cs="Helvetica"/>
          <w:bCs w:val="0"/>
          <w:color w:val="000000" w:themeColor="text1"/>
          <w:sz w:val="20"/>
          <w:szCs w:val="20"/>
        </w:rPr>
        <w:t>LEGGE 11 gennaio 2018, n. 3</w:t>
      </w:r>
      <w:r>
        <w:rPr>
          <w:rFonts w:ascii="Helvetica" w:hAnsi="Helvetica" w:cs="Helvetica"/>
          <w:b w:val="0"/>
          <w:bCs w:val="0"/>
          <w:color w:val="000000" w:themeColor="text1"/>
          <w:sz w:val="20"/>
          <w:szCs w:val="20"/>
        </w:rPr>
        <w:t xml:space="preserve"> - Delega al Governo in materia di sperimentazione clinica di medicinali nonché' disposizioni per il riordino delle professioni sanitarie e per la dirigenza sanitaria del Ministero della salute. </w:t>
      </w:r>
    </w:p>
    <w:p w:rsidR="00017459" w:rsidRDefault="00F67DE1">
      <w:pPr>
        <w:shd w:val="clear" w:color="auto" w:fill="FFFFFF"/>
        <w:spacing w:after="120" w:line="240" w:lineRule="auto"/>
        <w:jc w:val="both"/>
        <w:outlineLvl w:val="1"/>
        <w:rPr>
          <w:rFonts w:ascii="Helvetica" w:eastAsia="Times New Roman" w:hAnsi="Helvetica" w:cs="Helvetica"/>
          <w:i/>
          <w:color w:val="000000" w:themeColor="text1"/>
          <w:sz w:val="16"/>
          <w:szCs w:val="16"/>
          <w:u w:val="single"/>
          <w:lang w:eastAsia="it-IT"/>
        </w:rPr>
      </w:pPr>
      <w:r>
        <w:rPr>
          <w:rFonts w:ascii="Helvetica" w:eastAsia="Times New Roman" w:hAnsi="Helvetica" w:cs="Helvetica"/>
          <w:i/>
          <w:color w:val="000000" w:themeColor="text1"/>
          <w:sz w:val="16"/>
          <w:szCs w:val="16"/>
          <w:u w:val="single"/>
          <w:lang w:eastAsia="it-IT"/>
        </w:rPr>
        <w:t>https://www.normattiva.it/uri-res/N2Ls?urn:nir:stato:legge:2018-01-11;3~art5</w:t>
      </w:r>
    </w:p>
    <w:p w:rsidR="00017459" w:rsidRDefault="00017459">
      <w:pPr>
        <w:shd w:val="clear" w:color="auto" w:fill="FFFFFF"/>
        <w:spacing w:after="120" w:line="240" w:lineRule="auto"/>
        <w:jc w:val="both"/>
        <w:outlineLvl w:val="1"/>
        <w:rPr>
          <w:rStyle w:val="Enfasigrassetto"/>
          <w:rFonts w:ascii="Helvetica" w:hAnsi="Helvetica" w:cs="Helvetica"/>
          <w:color w:val="000000" w:themeColor="text1"/>
          <w:sz w:val="21"/>
          <w:szCs w:val="21"/>
        </w:rPr>
      </w:pPr>
    </w:p>
    <w:p w:rsidR="00017459" w:rsidRDefault="00F67DE1">
      <w:pPr>
        <w:shd w:val="clear" w:color="auto" w:fill="FFFFFF"/>
        <w:spacing w:after="120" w:line="240" w:lineRule="auto"/>
        <w:jc w:val="both"/>
        <w:outlineLvl w:val="1"/>
        <w:rPr>
          <w:rStyle w:val="Enfasigrassetto"/>
          <w:rFonts w:ascii="Helvetica" w:hAnsi="Helvetica" w:cs="Helvetica"/>
          <w:color w:val="000000" w:themeColor="text1"/>
          <w:sz w:val="20"/>
          <w:szCs w:val="20"/>
        </w:rPr>
      </w:pPr>
      <w:r>
        <w:rPr>
          <w:rStyle w:val="Enfasigrassetto"/>
          <w:rFonts w:ascii="Wingdings" w:eastAsia="Wingdings" w:hAnsi="Wingdings" w:cs="Wingdings"/>
          <w:color w:val="000000" w:themeColor="text1"/>
          <w:sz w:val="20"/>
          <w:szCs w:val="20"/>
        </w:rPr>
        <w:t></w:t>
      </w:r>
      <w:r>
        <w:rPr>
          <w:rStyle w:val="Enfasigrassetto"/>
          <w:rFonts w:ascii="Helvetica" w:hAnsi="Helvetica" w:cs="Helvetica"/>
          <w:color w:val="000000" w:themeColor="text1"/>
          <w:sz w:val="20"/>
          <w:szCs w:val="20"/>
        </w:rPr>
        <w:t xml:space="preserve">riferimenti normativi profili delle PROFESSIONI SANITARIE </w:t>
      </w:r>
    </w:p>
    <w:tbl>
      <w:tblPr>
        <w:tblStyle w:val="Grigliatabella"/>
        <w:tblW w:w="9356" w:type="dxa"/>
        <w:tblLayout w:type="fixed"/>
        <w:tblLook w:val="04A0" w:firstRow="1" w:lastRow="0" w:firstColumn="1" w:lastColumn="0" w:noHBand="0" w:noVBand="1"/>
      </w:tblPr>
      <w:tblGrid>
        <w:gridCol w:w="1979"/>
        <w:gridCol w:w="3545"/>
        <w:gridCol w:w="3832"/>
      </w:tblGrid>
      <w:tr w:rsidR="00017459">
        <w:tc>
          <w:tcPr>
            <w:tcW w:w="5523" w:type="dxa"/>
            <w:gridSpan w:val="2"/>
            <w:tcBorders>
              <w:top w:val="nil"/>
              <w:left w:val="nil"/>
              <w:bottom w:val="nil"/>
              <w:right w:val="nil"/>
            </w:tcBorders>
            <w:vAlign w:val="center"/>
          </w:tcPr>
          <w:p w:rsidR="00017459" w:rsidRDefault="007D1A92">
            <w:pPr>
              <w:widowControl w:val="0"/>
              <w:spacing w:after="0" w:line="240" w:lineRule="auto"/>
              <w:outlineLvl w:val="1"/>
              <w:rPr>
                <w:rStyle w:val="Enfasigrassetto"/>
                <w:rFonts w:ascii="Helvetica" w:hAnsi="Helvetica" w:cs="Helvetica"/>
                <w:color w:val="000000" w:themeColor="text1"/>
                <w:sz w:val="21"/>
                <w:szCs w:val="21"/>
              </w:rPr>
            </w:pPr>
            <w:hyperlink r:id="rId29" w:tgtFrame="collegamento a trovanorme salute">
              <w:r w:rsidR="00F67DE1">
                <w:rPr>
                  <w:rStyle w:val="CollegamentoInternet"/>
                  <w:rFonts w:ascii="Helvetica" w:eastAsia="Calibri" w:hAnsi="Helvetica" w:cs="Helvetica"/>
                  <w:b/>
                  <w:color w:val="000000" w:themeColor="text1"/>
                  <w:sz w:val="16"/>
                  <w:szCs w:val="16"/>
                  <w:u w:val="none"/>
                  <w:shd w:val="clear" w:color="auto" w:fill="F5F5F0"/>
                </w:rPr>
                <w:t>D.M. 14.09.1994, n. 739</w:t>
              </w:r>
            </w:hyperlink>
            <w:r w:rsidR="00F67DE1">
              <w:rPr>
                <w:rFonts w:eastAsia="Calibri"/>
                <w:b/>
                <w:color w:val="000000" w:themeColor="text1"/>
                <w:sz w:val="16"/>
                <w:szCs w:val="16"/>
              </w:rPr>
              <w:t xml:space="preserve"> , </w:t>
            </w:r>
            <w:hyperlink r:id="rId30" w:tgtFrame="collegamento a sito trovanorme salute">
              <w:r w:rsidR="00F67DE1">
                <w:rPr>
                  <w:rStyle w:val="CollegamentoInternet"/>
                  <w:rFonts w:ascii="Helvetica" w:eastAsia="Calibri" w:hAnsi="Helvetica" w:cs="Helvetica"/>
                  <w:b/>
                  <w:color w:val="000000" w:themeColor="text1"/>
                  <w:sz w:val="16"/>
                  <w:szCs w:val="16"/>
                  <w:u w:val="none"/>
                  <w:shd w:val="clear" w:color="auto" w:fill="F5F5F0"/>
                </w:rPr>
                <w:t>L. 18.12.1980, n. 905</w:t>
              </w:r>
            </w:hyperlink>
            <w:r w:rsidR="00F67DE1">
              <w:rPr>
                <w:rFonts w:eastAsia="Calibri"/>
                <w:b/>
                <w:color w:val="000000" w:themeColor="text1"/>
                <w:sz w:val="16"/>
                <w:szCs w:val="16"/>
              </w:rPr>
              <w:t xml:space="preserve">, </w:t>
            </w:r>
            <w:hyperlink r:id="rId31" w:tgtFrame="collegamento a sito trovanorme salute">
              <w:r w:rsidR="00F67DE1">
                <w:rPr>
                  <w:rStyle w:val="CollegamentoInternet"/>
                  <w:rFonts w:ascii="Helvetica" w:eastAsia="Calibri" w:hAnsi="Helvetica" w:cs="Helvetica"/>
                  <w:b/>
                  <w:color w:val="000000" w:themeColor="text1"/>
                  <w:sz w:val="16"/>
                  <w:szCs w:val="16"/>
                  <w:u w:val="none"/>
                  <w:shd w:val="clear" w:color="auto" w:fill="F5F5F0"/>
                </w:rPr>
                <w:t>D.M. 17.01.1997, n. 70</w:t>
              </w:r>
            </w:hyperlink>
          </w:p>
        </w:tc>
        <w:tc>
          <w:tcPr>
            <w:tcW w:w="3832" w:type="dxa"/>
            <w:tcBorders>
              <w:top w:val="nil"/>
              <w:left w:val="nil"/>
              <w:bottom w:val="nil"/>
              <w:right w:val="nil"/>
            </w:tcBorders>
            <w:vAlign w:val="center"/>
          </w:tcPr>
          <w:p w:rsidR="00017459" w:rsidRDefault="00F67DE1">
            <w:pPr>
              <w:widowControl w:val="0"/>
              <w:spacing w:after="0" w:line="240" w:lineRule="auto"/>
              <w:outlineLvl w:val="1"/>
              <w:rPr>
                <w:rStyle w:val="Enfasigrassetto"/>
                <w:rFonts w:ascii="Helvetica" w:hAnsi="Helvetica" w:cs="Helvetica"/>
                <w:color w:val="000000" w:themeColor="text1"/>
                <w:sz w:val="21"/>
                <w:szCs w:val="21"/>
              </w:rPr>
            </w:pPr>
            <w:r>
              <w:rPr>
                <w:rFonts w:ascii="Helvetica" w:eastAsia="Calibri" w:hAnsi="Helvetica" w:cs="Helvetica"/>
                <w:color w:val="000000" w:themeColor="text1"/>
                <w:sz w:val="16"/>
                <w:szCs w:val="16"/>
                <w:shd w:val="clear" w:color="auto" w:fill="F5F5F0"/>
              </w:rPr>
              <w:t>(Infermiere / Infermiere Pediatrico)</w:t>
            </w:r>
          </w:p>
        </w:tc>
      </w:tr>
      <w:tr w:rsidR="00017459">
        <w:tc>
          <w:tcPr>
            <w:tcW w:w="5523" w:type="dxa"/>
            <w:gridSpan w:val="2"/>
            <w:tcBorders>
              <w:top w:val="nil"/>
              <w:left w:val="nil"/>
              <w:bottom w:val="nil"/>
              <w:right w:val="nil"/>
            </w:tcBorders>
            <w:vAlign w:val="center"/>
          </w:tcPr>
          <w:p w:rsidR="00017459" w:rsidRDefault="007D1A92">
            <w:pPr>
              <w:widowControl w:val="0"/>
              <w:spacing w:after="0" w:line="240" w:lineRule="auto"/>
              <w:outlineLvl w:val="1"/>
              <w:rPr>
                <w:rStyle w:val="Enfasigrassetto"/>
                <w:rFonts w:ascii="Helvetica" w:hAnsi="Helvetica" w:cs="Helvetica"/>
                <w:color w:val="000000" w:themeColor="text1"/>
                <w:sz w:val="21"/>
                <w:szCs w:val="21"/>
              </w:rPr>
            </w:pPr>
            <w:hyperlink r:id="rId32" w:tgtFrame="collegamento a sito trovanorme salute">
              <w:r w:rsidR="00F67DE1">
                <w:rPr>
                  <w:rStyle w:val="CollegamentoInternet"/>
                  <w:rFonts w:ascii="Helvetica" w:eastAsia="Calibri" w:hAnsi="Helvetica" w:cs="Helvetica"/>
                  <w:b/>
                  <w:color w:val="000000" w:themeColor="text1"/>
                  <w:sz w:val="16"/>
                  <w:szCs w:val="16"/>
                  <w:u w:val="none"/>
                </w:rPr>
                <w:t>D.M. 14.09.1994, n. 740</w:t>
              </w:r>
            </w:hyperlink>
            <w:r w:rsidR="00F67DE1">
              <w:rPr>
                <w:rFonts w:ascii="Helvetica" w:eastAsia="Calibri" w:hAnsi="Helvetica" w:cs="Helvetica"/>
                <w:b/>
                <w:color w:val="000000" w:themeColor="text1"/>
                <w:sz w:val="16"/>
                <w:szCs w:val="16"/>
              </w:rPr>
              <w:t xml:space="preserve"> , </w:t>
            </w:r>
            <w:hyperlink r:id="rId33" w:tgtFrame="collegamento a sito esterno">
              <w:r w:rsidR="00F67DE1">
                <w:rPr>
                  <w:rStyle w:val="CollegamentoInternet"/>
                  <w:rFonts w:ascii="Helvetica" w:eastAsia="Calibri" w:hAnsi="Helvetica" w:cs="Helvetica"/>
                  <w:b/>
                  <w:color w:val="000000" w:themeColor="text1"/>
                  <w:sz w:val="16"/>
                  <w:szCs w:val="16"/>
                  <w:u w:val="none"/>
                </w:rPr>
                <w:t>L. 13.06.1985, n. 296</w:t>
              </w:r>
            </w:hyperlink>
          </w:p>
        </w:tc>
        <w:tc>
          <w:tcPr>
            <w:tcW w:w="3832" w:type="dxa"/>
            <w:tcBorders>
              <w:top w:val="nil"/>
              <w:left w:val="nil"/>
              <w:bottom w:val="nil"/>
              <w:right w:val="nil"/>
            </w:tcBorders>
            <w:vAlign w:val="center"/>
          </w:tcPr>
          <w:p w:rsidR="00017459" w:rsidRDefault="00F67DE1">
            <w:pPr>
              <w:widowControl w:val="0"/>
              <w:spacing w:after="0" w:line="240" w:lineRule="auto"/>
              <w:outlineLvl w:val="1"/>
              <w:rPr>
                <w:rStyle w:val="Enfasigrassetto"/>
                <w:rFonts w:ascii="Helvetica" w:hAnsi="Helvetica" w:cs="Helvetica"/>
                <w:color w:val="000000" w:themeColor="text1"/>
                <w:sz w:val="21"/>
                <w:szCs w:val="21"/>
              </w:rPr>
            </w:pPr>
            <w:r>
              <w:rPr>
                <w:rFonts w:ascii="Helvetica" w:eastAsia="Calibri" w:hAnsi="Helvetica" w:cs="Helvetica"/>
                <w:color w:val="000000" w:themeColor="text1"/>
                <w:sz w:val="16"/>
                <w:szCs w:val="16"/>
              </w:rPr>
              <w:t>Ostetrica /o</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b/>
                <w:color w:val="000000" w:themeColor="text1"/>
                <w:sz w:val="16"/>
                <w:szCs w:val="16"/>
              </w:rPr>
            </w:pPr>
            <w:hyperlink r:id="rId34" w:tgtFrame="collegamento a sito esterno trovanorme salute">
              <w:r w:rsidR="00F67DE1">
                <w:rPr>
                  <w:rStyle w:val="CollegamentoInternet"/>
                  <w:rFonts w:ascii="Helvetica" w:eastAsia="Calibri" w:hAnsi="Helvetica" w:cs="Helvetica"/>
                  <w:b/>
                  <w:color w:val="000000" w:themeColor="text1"/>
                  <w:sz w:val="16"/>
                  <w:szCs w:val="16"/>
                  <w:u w:val="none"/>
                </w:rPr>
                <w:t>D.M. 14.09.1994, n. 745</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shd w:val="clear" w:color="auto" w:fill="F5F5F0"/>
              </w:rPr>
            </w:pPr>
            <w:r>
              <w:rPr>
                <w:rFonts w:ascii="Helvetica" w:eastAsia="Calibri" w:hAnsi="Helvetica" w:cs="Helvetica"/>
                <w:color w:val="000000" w:themeColor="text1"/>
                <w:sz w:val="16"/>
                <w:szCs w:val="16"/>
              </w:rPr>
              <w:t>Tecnico Sanitario di Laboratorio Biomedico</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35" w:tgtFrame="collagamento a sito esterno trovanorme salute">
              <w:r w:rsidR="00F67DE1">
                <w:rPr>
                  <w:rStyle w:val="CollegamentoInternet"/>
                  <w:rFonts w:ascii="Helvetica" w:eastAsia="Calibri" w:hAnsi="Helvetica" w:cs="Helvetica"/>
                  <w:b/>
                  <w:color w:val="000000" w:themeColor="text1"/>
                  <w:sz w:val="16"/>
                  <w:szCs w:val="16"/>
                  <w:u w:val="none"/>
                </w:rPr>
                <w:t>D.M. 14.09.1994, n. 665</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Ortopedico</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36" w:tgtFrame="collegamento a sito esterno trovanorme salute">
              <w:r w:rsidR="00F67DE1">
                <w:rPr>
                  <w:rStyle w:val="CollegamentoInternet"/>
                  <w:rFonts w:ascii="Helvetica" w:eastAsia="Calibri" w:hAnsi="Helvetica" w:cs="Helvetica"/>
                  <w:b/>
                  <w:color w:val="000000" w:themeColor="text1"/>
                  <w:sz w:val="16"/>
                  <w:szCs w:val="16"/>
                  <w:u w:val="none"/>
                </w:rPr>
                <w:t>D.M. 27.07.1998, n. 316</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della Fisiopatologia Cardiocircolatoria e Perfusione Cardiovascolare</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37" w:tgtFrame="collegamento a trovanorme salute">
              <w:r w:rsidR="00F67DE1">
                <w:rPr>
                  <w:rStyle w:val="CollegamentoInternet"/>
                  <w:rFonts w:ascii="Helvetica" w:eastAsia="Calibri" w:hAnsi="Helvetica" w:cs="Helvetica"/>
                  <w:b/>
                  <w:color w:val="000000" w:themeColor="text1"/>
                  <w:sz w:val="16"/>
                  <w:szCs w:val="16"/>
                  <w:u w:val="none"/>
                </w:rPr>
                <w:t>D.M. 14.09.1994, n. 744</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Dietista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38" w:tgtFrame="collegamento a sito trovanorme salute">
              <w:r w:rsidR="00F67DE1">
                <w:rPr>
                  <w:rStyle w:val="CollegamentoInternet"/>
                  <w:rFonts w:ascii="Helvetica" w:eastAsia="Calibri" w:hAnsi="Helvetica" w:cs="Helvetica"/>
                  <w:b/>
                  <w:color w:val="000000" w:themeColor="text1"/>
                  <w:sz w:val="16"/>
                  <w:szCs w:val="16"/>
                  <w:u w:val="none"/>
                </w:rPr>
                <w:t>D.M. 14.09.1994, n. 742</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Logopedista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39" w:tgtFrame="collegamento a sito trovanorme salute">
              <w:r w:rsidR="00F67DE1">
                <w:rPr>
                  <w:rStyle w:val="CollegamentoInternet"/>
                  <w:rFonts w:ascii="Helvetica" w:eastAsia="Calibri" w:hAnsi="Helvetica" w:cs="Helvetica"/>
                  <w:b/>
                  <w:color w:val="000000" w:themeColor="text1"/>
                  <w:sz w:val="16"/>
                  <w:szCs w:val="16"/>
                  <w:u w:val="none"/>
                </w:rPr>
                <w:t>D.M. 17.01.1997, n. 56</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Terapista della Neuro e Psicomotricità dell'Età Evolutiva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0" w:tgtFrame="collegamento a sito trovanorme salute">
              <w:r w:rsidR="00F67DE1">
                <w:rPr>
                  <w:rStyle w:val="CollegamentoInternet"/>
                  <w:rFonts w:ascii="Helvetica" w:eastAsia="Calibri" w:hAnsi="Helvetica" w:cs="Helvetica"/>
                  <w:b/>
                  <w:color w:val="000000" w:themeColor="text1"/>
                  <w:sz w:val="16"/>
                  <w:szCs w:val="16"/>
                  <w:u w:val="none"/>
                </w:rPr>
                <w:t>D.M. 17.01.1997, n. 136</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Terapista Occupazionale</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1" w:tgtFrame="collegamento a trovanorme salute">
              <w:r w:rsidR="00F67DE1">
                <w:rPr>
                  <w:rStyle w:val="CollegamentoInternet"/>
                  <w:rFonts w:ascii="Helvetica" w:eastAsia="Calibri" w:hAnsi="Helvetica" w:cs="Helvetica"/>
                  <w:b/>
                  <w:color w:val="000000" w:themeColor="text1"/>
                  <w:sz w:val="16"/>
                  <w:szCs w:val="16"/>
                  <w:u w:val="none"/>
                </w:rPr>
                <w:t>D.M. 17.01.1997, n. 58</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della Prevenzione nell'Ambiente e nei luoghi di lavoro</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2" w:tgtFrame="collegamento a trovanorme salute">
              <w:r w:rsidR="00F67DE1">
                <w:rPr>
                  <w:rStyle w:val="CollegamentoInternet"/>
                  <w:rFonts w:ascii="Helvetica" w:eastAsia="Calibri" w:hAnsi="Helvetica" w:cs="Helvetica"/>
                  <w:b/>
                  <w:color w:val="000000" w:themeColor="text1"/>
                  <w:sz w:val="16"/>
                  <w:szCs w:val="16"/>
                  <w:u w:val="none"/>
                </w:rPr>
                <w:t>D.M. 14.09.1994, n. 667</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Audiometrista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3" w:tgtFrame="collegamento a sito esterno trovanorme salute">
              <w:r w:rsidR="00F67DE1">
                <w:rPr>
                  <w:rStyle w:val="CollegamentoInternet"/>
                  <w:rFonts w:ascii="Helvetica" w:eastAsia="Calibri" w:hAnsi="Helvetica" w:cs="Helvetica"/>
                  <w:b/>
                  <w:color w:val="000000" w:themeColor="text1"/>
                  <w:sz w:val="16"/>
                  <w:szCs w:val="16"/>
                  <w:u w:val="none"/>
                </w:rPr>
                <w:t>D.M. 15.03.1995, n. 183</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di Neurofisiopatologia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4" w:tgtFrame="collegamento a trovanorme salute">
              <w:r w:rsidR="00F67DE1">
                <w:rPr>
                  <w:rStyle w:val="CollegamentoInternet"/>
                  <w:rFonts w:ascii="Helvetica" w:eastAsia="Calibri" w:hAnsi="Helvetica" w:cs="Helvetica"/>
                  <w:b/>
                  <w:color w:val="000000" w:themeColor="text1"/>
                  <w:sz w:val="16"/>
                  <w:szCs w:val="16"/>
                  <w:u w:val="none"/>
                </w:rPr>
                <w:t>D.M. 14.09.1994, n. 668</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Audioprotesista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5" w:tgtFrame="collegamento a trovanorme salute">
              <w:r w:rsidR="00F67DE1">
                <w:rPr>
                  <w:rStyle w:val="CollegamentoInternet"/>
                  <w:rFonts w:ascii="Helvetica" w:eastAsia="Calibri" w:hAnsi="Helvetica" w:cs="Helvetica"/>
                  <w:b/>
                  <w:color w:val="000000" w:themeColor="text1"/>
                  <w:sz w:val="16"/>
                  <w:szCs w:val="16"/>
                  <w:u w:val="none"/>
                </w:rPr>
                <w:t>D.M. 15.03.1999, n. 137</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Igienista dentale</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6" w:tgtFrame="collegamento a sito trovanorme salute">
              <w:r w:rsidR="00F67DE1">
                <w:rPr>
                  <w:rStyle w:val="CollegamentoInternet"/>
                  <w:rFonts w:ascii="Helvetica" w:eastAsia="Calibri" w:hAnsi="Helvetica" w:cs="Helvetica"/>
                  <w:b/>
                  <w:color w:val="000000" w:themeColor="text1"/>
                  <w:sz w:val="16"/>
                  <w:szCs w:val="16"/>
                  <w:u w:val="none"/>
                </w:rPr>
                <w:t>D.M. 14.09.1994, n. 741</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Fisioterapista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7" w:tgtFrame="collegamento a sito trovanorme salute">
              <w:r w:rsidR="00F67DE1">
                <w:rPr>
                  <w:rStyle w:val="CollegamentoInternet"/>
                  <w:rFonts w:ascii="Helvetica" w:eastAsia="Calibri" w:hAnsi="Helvetica" w:cs="Helvetica"/>
                  <w:b/>
                  <w:color w:val="000000" w:themeColor="text1"/>
                  <w:sz w:val="16"/>
                  <w:szCs w:val="16"/>
                  <w:u w:val="none"/>
                </w:rPr>
                <w:t>D.M. 14.09.1994, n. 743</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Ortottista - Assistente di Oftalmologia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8" w:tgtFrame="collegamento a sito trovanorme salute">
              <w:r w:rsidR="00F67DE1">
                <w:rPr>
                  <w:rStyle w:val="CollegamentoInternet"/>
                  <w:rFonts w:ascii="Helvetica" w:eastAsia="Calibri" w:hAnsi="Helvetica" w:cs="Helvetica"/>
                  <w:b/>
                  <w:color w:val="000000" w:themeColor="text1"/>
                  <w:sz w:val="16"/>
                  <w:szCs w:val="16"/>
                  <w:u w:val="none"/>
                </w:rPr>
                <w:t>D.M. 29.03.2001, n.182</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Tecnico Riabilitazione Psichiatrica</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49" w:tgtFrame="collegamento a trovanorme salute">
              <w:r w:rsidR="00F67DE1">
                <w:rPr>
                  <w:rStyle w:val="CollegamentoInternet"/>
                  <w:rFonts w:ascii="Helvetica" w:eastAsia="Calibri" w:hAnsi="Helvetica" w:cs="Helvetica"/>
                  <w:b/>
                  <w:color w:val="000000" w:themeColor="text1"/>
                  <w:sz w:val="16"/>
                  <w:szCs w:val="16"/>
                  <w:u w:val="none"/>
                </w:rPr>
                <w:t>D.M. 08.10.1998, n.520</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Educatore Professionale</w:t>
            </w:r>
          </w:p>
        </w:tc>
      </w:tr>
      <w:tr w:rsidR="00017459">
        <w:tc>
          <w:tcPr>
            <w:tcW w:w="1978" w:type="dxa"/>
            <w:tcBorders>
              <w:top w:val="nil"/>
              <w:left w:val="nil"/>
              <w:bottom w:val="nil"/>
              <w:right w:val="nil"/>
            </w:tcBorders>
            <w:vAlign w:val="center"/>
          </w:tcPr>
          <w:p w:rsidR="00017459" w:rsidRDefault="007D1A92">
            <w:pPr>
              <w:widowControl w:val="0"/>
              <w:spacing w:after="0" w:line="240" w:lineRule="auto"/>
              <w:outlineLvl w:val="1"/>
              <w:rPr>
                <w:color w:val="000000" w:themeColor="text1"/>
                <w:sz w:val="16"/>
                <w:szCs w:val="16"/>
              </w:rPr>
            </w:pPr>
            <w:hyperlink r:id="rId50" w:tgtFrame="collegamento a trovanorme salute">
              <w:r w:rsidR="00F67DE1">
                <w:rPr>
                  <w:rStyle w:val="CollegamentoInternet"/>
                  <w:rFonts w:ascii="Helvetica" w:eastAsia="Calibri" w:hAnsi="Helvetica" w:cs="Helvetica"/>
                  <w:b/>
                  <w:color w:val="000000" w:themeColor="text1"/>
                  <w:sz w:val="16"/>
                  <w:szCs w:val="16"/>
                  <w:u w:val="none"/>
                </w:rPr>
                <w:t>D.M. 17.01.1997, n. 69</w:t>
              </w:r>
            </w:hyperlink>
          </w:p>
        </w:tc>
        <w:tc>
          <w:tcPr>
            <w:tcW w:w="7377" w:type="dxa"/>
            <w:gridSpan w:val="2"/>
            <w:tcBorders>
              <w:top w:val="nil"/>
              <w:left w:val="nil"/>
              <w:bottom w:val="nil"/>
              <w:right w:val="nil"/>
            </w:tcBorders>
            <w:vAlign w:val="center"/>
          </w:tcPr>
          <w:p w:rsidR="00017459" w:rsidRDefault="00F67DE1">
            <w:pPr>
              <w:widowControl w:val="0"/>
              <w:spacing w:after="0" w:line="240" w:lineRule="auto"/>
              <w:outlineLvl w:val="1"/>
              <w:rPr>
                <w:rFonts w:ascii="Helvetica" w:hAnsi="Helvetica" w:cs="Helvetica"/>
                <w:color w:val="000000" w:themeColor="text1"/>
                <w:sz w:val="16"/>
                <w:szCs w:val="16"/>
              </w:rPr>
            </w:pPr>
            <w:r>
              <w:rPr>
                <w:rFonts w:ascii="Helvetica" w:eastAsia="Calibri" w:hAnsi="Helvetica" w:cs="Helvetica"/>
                <w:color w:val="000000" w:themeColor="text1"/>
                <w:sz w:val="16"/>
                <w:szCs w:val="16"/>
              </w:rPr>
              <w:t>Assistente Sanitario</w:t>
            </w:r>
          </w:p>
        </w:tc>
      </w:tr>
    </w:tbl>
    <w:p w:rsidR="00017459" w:rsidRDefault="00017459">
      <w:pPr>
        <w:shd w:val="clear" w:color="auto" w:fill="FFFFFF"/>
        <w:spacing w:after="120" w:line="240" w:lineRule="auto"/>
        <w:jc w:val="both"/>
        <w:outlineLvl w:val="1"/>
        <w:rPr>
          <w:rStyle w:val="Enfasigrassetto"/>
          <w:rFonts w:ascii="Helvetica" w:hAnsi="Helvetica" w:cs="Helvetica"/>
          <w:color w:val="000000" w:themeColor="text1"/>
          <w:sz w:val="21"/>
          <w:szCs w:val="21"/>
        </w:rPr>
      </w:pPr>
    </w:p>
    <w:p w:rsidR="00017459" w:rsidRDefault="007D1A92">
      <w:pPr>
        <w:shd w:val="clear" w:color="auto" w:fill="FFFFFF"/>
        <w:spacing w:after="225" w:line="240" w:lineRule="auto"/>
        <w:outlineLvl w:val="2"/>
        <w:rPr>
          <w:rFonts w:ascii="Helvetica" w:eastAsia="Times New Roman" w:hAnsi="Helvetica" w:cs="Helvetica"/>
          <w:color w:val="000000" w:themeColor="text1"/>
          <w:sz w:val="16"/>
          <w:szCs w:val="16"/>
          <w:u w:val="single"/>
          <w:lang w:eastAsia="it-IT"/>
        </w:rPr>
      </w:pPr>
      <w:hyperlink r:id="rId51">
        <w:r w:rsidR="00F67DE1">
          <w:rPr>
            <w:rStyle w:val="CollegamentoInternet"/>
            <w:rFonts w:ascii="Helvetica" w:eastAsia="Times New Roman" w:hAnsi="Helvetica" w:cs="Helvetica"/>
            <w:color w:val="000000" w:themeColor="text1"/>
            <w:sz w:val="16"/>
            <w:szCs w:val="16"/>
            <w:lang w:eastAsia="it-IT"/>
          </w:rPr>
          <w:t>https://www.salute.gov.it/portale/professioniSanitarie/dettaglioContenutiProfessioniSanitarie.jsp?lingua=italiano&amp;id=808&amp;area=professioni-sanitarie&amp;menu=vuoto&amp;tab=1</w:t>
        </w:r>
      </w:hyperlink>
    </w:p>
    <w:p w:rsidR="00017459" w:rsidRDefault="00017459">
      <w:pPr>
        <w:shd w:val="clear" w:color="auto" w:fill="FFFFFF"/>
        <w:spacing w:after="225" w:line="240" w:lineRule="auto"/>
        <w:outlineLvl w:val="2"/>
        <w:rPr>
          <w:rFonts w:ascii="Helvetica" w:eastAsia="Times New Roman" w:hAnsi="Helvetica" w:cs="Helvetica"/>
          <w:sz w:val="16"/>
          <w:szCs w:val="16"/>
          <w:u w:val="single"/>
          <w:lang w:eastAsia="it-IT"/>
        </w:rPr>
      </w:pPr>
    </w:p>
    <w:p w:rsidR="00017459" w:rsidRDefault="00017459">
      <w:pPr>
        <w:shd w:val="clear" w:color="auto" w:fill="FFFFFF"/>
        <w:spacing w:after="225" w:line="240" w:lineRule="auto"/>
        <w:outlineLvl w:val="2"/>
        <w:rPr>
          <w:rFonts w:ascii="Helvetica" w:eastAsia="Times New Roman" w:hAnsi="Helvetica" w:cs="Helvetica"/>
          <w:sz w:val="16"/>
          <w:szCs w:val="16"/>
          <w:u w:val="single"/>
          <w:lang w:eastAsia="it-IT"/>
        </w:rPr>
      </w:pPr>
    </w:p>
    <w:p w:rsidR="00017459" w:rsidRDefault="00F67DE1">
      <w:pPr>
        <w:shd w:val="clear" w:color="auto" w:fill="FFFFFF"/>
        <w:spacing w:after="225" w:line="240" w:lineRule="auto"/>
        <w:jc w:val="center"/>
        <w:outlineLvl w:val="2"/>
      </w:pPr>
      <w:r>
        <w:rPr>
          <w:b/>
          <w:bCs/>
          <w:lang w:eastAsia="it-IT"/>
        </w:rPr>
        <w:t xml:space="preserve">UOC TUTELA DEL MATERNO INFANTILE </w:t>
      </w:r>
    </w:p>
    <w:p w:rsidR="00017459" w:rsidRDefault="00F67DE1">
      <w:pPr>
        <w:shd w:val="clear" w:color="auto" w:fill="FFFFFF"/>
        <w:spacing w:after="225" w:line="240" w:lineRule="auto"/>
        <w:outlineLvl w:val="2"/>
        <w:rPr>
          <w:b/>
          <w:bCs/>
        </w:rPr>
      </w:pPr>
      <w:r>
        <w:rPr>
          <w:b/>
          <w:bCs/>
        </w:rPr>
        <w:t>1) GIL ADOZIONI E AFFIDAMENTO</w:t>
      </w:r>
    </w:p>
    <w:p w:rsidR="00017459" w:rsidRDefault="00F67DE1">
      <w:pPr>
        <w:shd w:val="clear" w:color="auto" w:fill="FFFFFF"/>
        <w:spacing w:after="225" w:line="240" w:lineRule="auto"/>
        <w:outlineLvl w:val="2"/>
        <w:rPr>
          <w:lang w:eastAsia="it-IT"/>
        </w:rPr>
      </w:pPr>
      <w:r>
        <w:t xml:space="preserve">    • Regione Lazio. Legge regionale del 16 aprile 1976, n. 15 “Istituzione del servizio di assistenza alla famiglia e di educazione alla maternità e paternità responsabili”</w:t>
      </w:r>
    </w:p>
    <w:p w:rsidR="00017459" w:rsidRDefault="00F67DE1">
      <w:pPr>
        <w:shd w:val="clear" w:color="auto" w:fill="FFFFFF"/>
        <w:spacing w:after="225" w:line="240" w:lineRule="auto"/>
        <w:outlineLvl w:val="2"/>
        <w:rPr>
          <w:lang w:eastAsia="it-IT"/>
        </w:rPr>
      </w:pPr>
      <w:r>
        <w:t xml:space="preserve">    • Legge 4 maggio 1983 n.184: “Disciplina dell'adozione e dell'affidamento dei minori” e successive modifiche:</w:t>
      </w:r>
    </w:p>
    <w:p w:rsidR="00017459" w:rsidRDefault="00F67DE1">
      <w:pPr>
        <w:shd w:val="clear" w:color="auto" w:fill="FFFFFF"/>
        <w:spacing w:after="225" w:line="240" w:lineRule="auto"/>
        <w:outlineLvl w:val="2"/>
        <w:rPr>
          <w:lang w:eastAsia="it-IT"/>
        </w:rPr>
      </w:pPr>
      <w:r>
        <w:t xml:space="preserve">         1) Legge 31 dicembre 1998, n. 476: "Ratifica ed esecuzione della Convenzione per la tutela dei minori e la cooperazione in materia di adozione internazionale, fatta a L'</w:t>
      </w:r>
      <w:proofErr w:type="spellStart"/>
      <w:r>
        <w:t>Aja</w:t>
      </w:r>
      <w:proofErr w:type="spellEnd"/>
      <w:r>
        <w:t xml:space="preserve"> il 29 maggio 1993. Modifiche alla legge 4 maggio 1983, n. 184, in tema di adozione di minori stranieri"</w:t>
      </w:r>
    </w:p>
    <w:p w:rsidR="00017459" w:rsidRDefault="00F67DE1">
      <w:pPr>
        <w:shd w:val="clear" w:color="auto" w:fill="FFFFFF"/>
        <w:spacing w:after="225" w:line="240" w:lineRule="auto"/>
        <w:outlineLvl w:val="2"/>
        <w:rPr>
          <w:lang w:eastAsia="it-IT"/>
        </w:rPr>
      </w:pPr>
      <w:r>
        <w:t xml:space="preserve">             2) Legge 28 marzo 2001 n.149 “Diritto del minore ad una famiglia”</w:t>
      </w:r>
    </w:p>
    <w:p w:rsidR="00017459" w:rsidRDefault="00F67DE1">
      <w:pPr>
        <w:shd w:val="clear" w:color="auto" w:fill="FFFFFF"/>
        <w:spacing w:after="225" w:line="240" w:lineRule="auto"/>
        <w:outlineLvl w:val="2"/>
        <w:rPr>
          <w:lang w:eastAsia="it-IT"/>
        </w:rPr>
      </w:pPr>
      <w:r>
        <w:tab/>
        <w:t xml:space="preserve">3) Legge19 ottobre 2015, n.173 “Diritto alla continuità affettiva </w:t>
      </w:r>
      <w:proofErr w:type="gramStart"/>
      <w:r>
        <w:t>dei bambine</w:t>
      </w:r>
      <w:proofErr w:type="gramEnd"/>
      <w:r>
        <w:t xml:space="preserve"> e delle       </w:t>
      </w:r>
      <w:r>
        <w:tab/>
        <w:t>bambine in affido familiare”</w:t>
      </w:r>
    </w:p>
    <w:p w:rsidR="00017459" w:rsidRDefault="00F67DE1">
      <w:pPr>
        <w:shd w:val="clear" w:color="auto" w:fill="FFFFFF"/>
        <w:spacing w:after="225" w:line="240" w:lineRule="auto"/>
        <w:outlineLvl w:val="2"/>
        <w:rPr>
          <w:lang w:eastAsia="it-IT"/>
        </w:rPr>
      </w:pPr>
      <w:r>
        <w:lastRenderedPageBreak/>
        <w:t xml:space="preserve">    • L. 23 giugno 2001, n. 240, “Conversione in legge, con modificazioni, del DL 24 aprile 2001, n. 150, recante disposizioni urgenti in materia di adozione e di procedimenti civili davanti al tribunale per i minorenni.” </w:t>
      </w:r>
    </w:p>
    <w:p w:rsidR="00017459" w:rsidRDefault="00F67DE1">
      <w:pPr>
        <w:shd w:val="clear" w:color="auto" w:fill="FFFFFF"/>
        <w:spacing w:after="225" w:line="240" w:lineRule="auto"/>
        <w:outlineLvl w:val="2"/>
        <w:rPr>
          <w:lang w:eastAsia="it-IT"/>
        </w:rPr>
      </w:pPr>
      <w:r>
        <w:t xml:space="preserve">    • Legge 27 maggio 1991, n. 176 “Ratifica ed esecuzione della Convenzione sui diritti del fanciullo fatta a New York il 20 </w:t>
      </w:r>
      <w:proofErr w:type="gramStart"/>
      <w:r>
        <w:t>Novembre</w:t>
      </w:r>
      <w:proofErr w:type="gramEnd"/>
      <w:r>
        <w:t xml:space="preserve"> 1989.</w:t>
      </w:r>
    </w:p>
    <w:p w:rsidR="00017459" w:rsidRDefault="00F67DE1">
      <w:pPr>
        <w:shd w:val="clear" w:color="auto" w:fill="FFFFFF"/>
        <w:spacing w:after="225" w:line="240" w:lineRule="auto"/>
        <w:outlineLvl w:val="2"/>
        <w:rPr>
          <w:lang w:eastAsia="it-IT"/>
        </w:rPr>
      </w:pPr>
      <w:r>
        <w:t xml:space="preserve">    • Legge 18 giugno 2015 “Ratifica ed esecuzione della Convenzione sulla competenza, la legge applicabile, il riconoscimento, l'esecuzione e la cooperazione in materia di responsabilità genitoriale e di misure di protezione dei minori, fatta all'</w:t>
      </w:r>
      <w:proofErr w:type="spellStart"/>
      <w:r>
        <w:t>Aja</w:t>
      </w:r>
      <w:proofErr w:type="spellEnd"/>
      <w:r>
        <w:t xml:space="preserve"> il 19 ottobre 1996”. </w:t>
      </w:r>
    </w:p>
    <w:p w:rsidR="00017459" w:rsidRDefault="00F67DE1">
      <w:pPr>
        <w:shd w:val="clear" w:color="auto" w:fill="FFFFFF"/>
        <w:spacing w:after="225" w:line="240" w:lineRule="auto"/>
        <w:outlineLvl w:val="2"/>
        <w:rPr>
          <w:lang w:eastAsia="it-IT"/>
        </w:rPr>
      </w:pPr>
      <w:r>
        <w:t xml:space="preserve">    • Regione Lazio. Deliberazione G.R. 23 marzo 2011, n. 106</w:t>
      </w:r>
    </w:p>
    <w:p w:rsidR="00017459" w:rsidRDefault="00F67DE1">
      <w:pPr>
        <w:shd w:val="clear" w:color="auto" w:fill="FFFFFF"/>
        <w:spacing w:after="225" w:line="240" w:lineRule="auto"/>
        <w:outlineLvl w:val="2"/>
        <w:rPr>
          <w:lang w:eastAsia="it-IT"/>
        </w:rPr>
      </w:pPr>
      <w:r>
        <w:t>Approvazione schema di protocollo operativo per la collaborazione tra i servizi</w:t>
      </w:r>
    </w:p>
    <w:p w:rsidR="00017459" w:rsidRDefault="00F67DE1">
      <w:pPr>
        <w:shd w:val="clear" w:color="auto" w:fill="FFFFFF"/>
        <w:spacing w:after="225" w:line="240" w:lineRule="auto"/>
        <w:outlineLvl w:val="2"/>
        <w:rPr>
          <w:lang w:eastAsia="it-IT"/>
        </w:rPr>
      </w:pPr>
      <w:r>
        <w:t>territoriali, enti autorizzati e tribunale per i minorenni, in materia di adozione</w:t>
      </w:r>
    </w:p>
    <w:p w:rsidR="00017459" w:rsidRDefault="00F67DE1">
      <w:pPr>
        <w:shd w:val="clear" w:color="auto" w:fill="FFFFFF"/>
        <w:spacing w:after="225" w:line="240" w:lineRule="auto"/>
        <w:outlineLvl w:val="2"/>
        <w:rPr>
          <w:lang w:eastAsia="it-IT"/>
        </w:rPr>
      </w:pPr>
      <w:r>
        <w:t>nazionale e internazionale, con la partecipazione delle associazioni familiari.</w:t>
      </w:r>
    </w:p>
    <w:p w:rsidR="00017459" w:rsidRDefault="00F67DE1">
      <w:pPr>
        <w:shd w:val="clear" w:color="auto" w:fill="FFFFFF"/>
        <w:spacing w:after="225" w:line="240" w:lineRule="auto"/>
        <w:outlineLvl w:val="2"/>
        <w:rPr>
          <w:lang w:eastAsia="it-IT"/>
        </w:rPr>
      </w:pPr>
      <w:r>
        <w:t xml:space="preserve">    • Regione Lazio. Decreto del Commissario ad Acta 12 maggio 2014, n. U00152</w:t>
      </w:r>
    </w:p>
    <w:p w:rsidR="00017459" w:rsidRDefault="00F67DE1">
      <w:pPr>
        <w:shd w:val="clear" w:color="auto" w:fill="FFFFFF"/>
        <w:spacing w:after="225" w:line="240" w:lineRule="auto"/>
        <w:outlineLvl w:val="2"/>
        <w:rPr>
          <w:lang w:eastAsia="it-IT"/>
        </w:rPr>
      </w:pPr>
      <w:r>
        <w:t>"Rete per la Salute della Donna, della Coppia e del Bambino: ridefinizione e riordino delle funzioni e delle attività dei Consultori Familiari regionali. Tariffa per il rimborso del Parto a domicilio, ad integrazione del Decreto del Presidente in qualità di Commissario ad Acta n. U0029 del 01/04/2011".</w:t>
      </w:r>
    </w:p>
    <w:p w:rsidR="00017459" w:rsidRDefault="00F67DE1">
      <w:pPr>
        <w:shd w:val="clear" w:color="auto" w:fill="FFFFFF"/>
        <w:spacing w:after="225" w:line="240" w:lineRule="auto"/>
        <w:outlineLvl w:val="2"/>
        <w:rPr>
          <w:lang w:eastAsia="it-IT"/>
        </w:rPr>
      </w:pPr>
      <w:r>
        <w:t xml:space="preserve">    • Regione Lazio. Deliberazione Giunta Regionale 2 marzo 2018, n. 149 </w:t>
      </w:r>
    </w:p>
    <w:p w:rsidR="00017459" w:rsidRDefault="00F67DE1">
      <w:pPr>
        <w:shd w:val="clear" w:color="auto" w:fill="FFFFFF"/>
        <w:spacing w:after="225" w:line="240" w:lineRule="auto"/>
        <w:outlineLvl w:val="2"/>
        <w:rPr>
          <w:lang w:eastAsia="it-IT"/>
        </w:rPr>
      </w:pPr>
      <w:r>
        <w:t>Legge regionale 10 agosto 2016 n. 11, capo VII Disposizioni per l'integrazione sociosanitaria. Attuazione dell'articolo 51, commi 1-7, art. 52, comma 2, lettera c) e art. 53, commi 1 e 2.</w:t>
      </w:r>
    </w:p>
    <w:p w:rsidR="00017459" w:rsidRDefault="00F67DE1">
      <w:pPr>
        <w:shd w:val="clear" w:color="auto" w:fill="FFFFFF"/>
        <w:spacing w:after="225" w:line="240" w:lineRule="auto"/>
        <w:outlineLvl w:val="2"/>
        <w:rPr>
          <w:lang w:eastAsia="it-IT"/>
        </w:rPr>
      </w:pPr>
      <w:r>
        <w:t xml:space="preserve">    • Regione Lazio. DGR 537 del 06/12/2017 “Interventi per l’attuazione di un programma di sostegno alle famiglie adottive”.</w:t>
      </w:r>
    </w:p>
    <w:p w:rsidR="00017459" w:rsidRDefault="00F67DE1">
      <w:pPr>
        <w:shd w:val="clear" w:color="auto" w:fill="FFFFFF"/>
        <w:spacing w:after="225" w:line="240" w:lineRule="auto"/>
        <w:outlineLvl w:val="2"/>
        <w:rPr>
          <w:lang w:eastAsia="it-IT"/>
        </w:rPr>
      </w:pPr>
      <w:r>
        <w:t xml:space="preserve">    • Regione Lazio. DGR 594 del 12/11/2020 “Prosecuzione della collaborazione per l’attuazione del programma di sostegno alle famiglie adottive”</w:t>
      </w:r>
    </w:p>
    <w:p w:rsidR="00017459" w:rsidRDefault="00F67DE1">
      <w:pPr>
        <w:shd w:val="clear" w:color="auto" w:fill="FFFFFF"/>
        <w:spacing w:after="225" w:line="240" w:lineRule="auto"/>
        <w:outlineLvl w:val="2"/>
        <w:rPr>
          <w:lang w:eastAsia="it-IT"/>
        </w:rPr>
      </w:pPr>
      <w:r>
        <w:t xml:space="preserve">    •  Regione Lazio. DETERMINAZIONE – GSA del 01/12/2022. Prosecuzione del programma "Sostegno, informazione e formazione alle famiglie nel periodo post-adozione" </w:t>
      </w:r>
    </w:p>
    <w:p w:rsidR="00017459" w:rsidRDefault="00F67DE1">
      <w:pPr>
        <w:shd w:val="clear" w:color="auto" w:fill="FFFFFF"/>
        <w:spacing w:after="225" w:line="240" w:lineRule="auto"/>
        <w:outlineLvl w:val="2"/>
        <w:rPr>
          <w:lang w:eastAsia="it-IT"/>
        </w:rPr>
      </w:pPr>
      <w:r>
        <w:t xml:space="preserve">    • Ministero del Lavoro e delle Politiche Sociali 2013: “Linee di Indirizzo per l’affidamento familiare”</w:t>
      </w:r>
    </w:p>
    <w:p w:rsidR="00017459" w:rsidRDefault="00F67DE1">
      <w:pPr>
        <w:shd w:val="clear" w:color="auto" w:fill="FFFFFF"/>
        <w:spacing w:after="225" w:line="240" w:lineRule="auto"/>
        <w:outlineLvl w:val="2"/>
        <w:rPr>
          <w:lang w:eastAsia="it-IT"/>
        </w:rPr>
      </w:pPr>
      <w:r>
        <w:t xml:space="preserve">    • Regione Lazio - Regolamenti Regionali - Regolamento 4 marzo 2019, n. 2</w:t>
      </w:r>
    </w:p>
    <w:p w:rsidR="00017459" w:rsidRDefault="00F67DE1">
      <w:pPr>
        <w:shd w:val="clear" w:color="auto" w:fill="FFFFFF"/>
        <w:spacing w:after="225" w:line="240" w:lineRule="auto"/>
        <w:outlineLvl w:val="2"/>
        <w:rPr>
          <w:lang w:eastAsia="it-IT"/>
        </w:rPr>
      </w:pPr>
      <w:r>
        <w:t xml:space="preserve">            Regolamento per l'affidamento familiare nella Regione Lazio.</w:t>
      </w:r>
    </w:p>
    <w:p w:rsidR="00017459" w:rsidRDefault="00F67DE1">
      <w:pPr>
        <w:shd w:val="clear" w:color="auto" w:fill="FFFFFF"/>
        <w:spacing w:after="225" w:line="240" w:lineRule="auto"/>
        <w:outlineLvl w:val="2"/>
        <w:rPr>
          <w:lang w:eastAsia="it-IT"/>
        </w:rPr>
      </w:pPr>
      <w:r>
        <w:t xml:space="preserve">    • MIM 28 marzo 2023: “Linee di indirizzo per favorire il diritto allo studio delle alunne e degli alunni che sono stati adottati” (aggiornamento delle linee di indirizzo emanate nel 2014)</w:t>
      </w:r>
    </w:p>
    <w:p w:rsidR="00017459" w:rsidRDefault="00F67DE1">
      <w:pPr>
        <w:shd w:val="clear" w:color="auto" w:fill="FFFFFF"/>
        <w:spacing w:after="225" w:line="240" w:lineRule="auto"/>
        <w:outlineLvl w:val="2"/>
        <w:rPr>
          <w:lang w:eastAsia="it-IT"/>
        </w:rPr>
      </w:pPr>
      <w:r>
        <w:t xml:space="preserve">    • MIUR 11 dicembre 2017: “Linee Guida per il diritto allo Studio delle alunne e degli alunni fuori dalla famiglia di origine”</w:t>
      </w:r>
    </w:p>
    <w:p w:rsidR="00017459" w:rsidRDefault="00F67DE1">
      <w:pPr>
        <w:shd w:val="clear" w:color="auto" w:fill="FFFFFF"/>
        <w:spacing w:after="225" w:line="240" w:lineRule="auto"/>
        <w:outlineLvl w:val="2"/>
        <w:rPr>
          <w:lang w:eastAsia="it-IT"/>
        </w:rPr>
      </w:pPr>
      <w:r>
        <w:t>• Le nuove norme processuali in materia di persone, minorenni e famiglia (d.lgs. n. 149/2022)</w:t>
      </w:r>
    </w:p>
    <w:p w:rsidR="00017459" w:rsidRDefault="00F67DE1">
      <w:pPr>
        <w:shd w:val="clear" w:color="auto" w:fill="FFFFFF"/>
        <w:spacing w:after="225" w:line="240" w:lineRule="auto"/>
        <w:outlineLvl w:val="2"/>
      </w:pPr>
      <w:r>
        <w:rPr>
          <w:b/>
          <w:bCs/>
        </w:rPr>
        <w:t>2) AREA RAPPORTI CON LA MAGISTRATURA</w:t>
      </w:r>
    </w:p>
    <w:p w:rsidR="00017459" w:rsidRDefault="00F67DE1">
      <w:pPr>
        <w:shd w:val="clear" w:color="auto" w:fill="FFFFFF"/>
        <w:spacing w:after="225" w:line="240" w:lineRule="auto"/>
        <w:outlineLvl w:val="2"/>
        <w:rPr>
          <w:lang w:eastAsia="it-IT"/>
        </w:rPr>
      </w:pPr>
      <w:r>
        <w:lastRenderedPageBreak/>
        <w:t xml:space="preserve">    • L. 27 maggio 1991, n. 176, Ratifica ed esecuzione della convenzione sui diritti del fanciullo, fatta a New York il 20 novembre 1989. Pubblicata nella </w:t>
      </w:r>
      <w:proofErr w:type="spellStart"/>
      <w:r>
        <w:t>Gazz</w:t>
      </w:r>
      <w:proofErr w:type="spellEnd"/>
      <w:r>
        <w:t>. Uff. 11 giugno 1991, n. 135, S.O.</w:t>
      </w:r>
    </w:p>
    <w:p w:rsidR="00017459" w:rsidRDefault="00F67DE1">
      <w:pPr>
        <w:shd w:val="clear" w:color="auto" w:fill="FFFFFF"/>
        <w:spacing w:after="225" w:line="240" w:lineRule="auto"/>
        <w:outlineLvl w:val="2"/>
        <w:rPr>
          <w:lang w:eastAsia="it-IT"/>
        </w:rPr>
      </w:pPr>
      <w:r>
        <w:t xml:space="preserve">    • Le nuove norme processuali in materia di persone, minorenni e famiglia (d.lgs. n. 149/2022)</w:t>
      </w:r>
    </w:p>
    <w:p w:rsidR="00017459" w:rsidRDefault="00F67DE1">
      <w:pPr>
        <w:shd w:val="clear" w:color="auto" w:fill="FFFFFF"/>
        <w:spacing w:after="225" w:line="240" w:lineRule="auto"/>
        <w:outlineLvl w:val="2"/>
        <w:rPr>
          <w:lang w:eastAsia="it-IT"/>
        </w:rPr>
      </w:pPr>
      <w:r>
        <w:t xml:space="preserve">    • Artt.330-333 C.C.</w:t>
      </w:r>
    </w:p>
    <w:p w:rsidR="00017459" w:rsidRDefault="00F67DE1">
      <w:pPr>
        <w:shd w:val="clear" w:color="auto" w:fill="FFFFFF"/>
        <w:spacing w:after="225" w:line="240" w:lineRule="auto"/>
        <w:outlineLvl w:val="2"/>
        <w:rPr>
          <w:lang w:eastAsia="it-IT"/>
        </w:rPr>
      </w:pPr>
      <w:r>
        <w:t xml:space="preserve">    • DECRETO LEGISLATIVO 28 dicembre 2013, n. 154 “Revisione delle disposizioni vigenti in materia di filiazione, a norma dell'articolo 2 della legge 10 dicembre 2012, n. 219”.</w:t>
      </w:r>
    </w:p>
    <w:p w:rsidR="00017459" w:rsidRDefault="00F67DE1">
      <w:pPr>
        <w:shd w:val="clear" w:color="auto" w:fill="FFFFFF"/>
        <w:spacing w:after="225" w:line="240" w:lineRule="auto"/>
        <w:outlineLvl w:val="2"/>
        <w:rPr>
          <w:lang w:eastAsia="it-IT"/>
        </w:rPr>
      </w:pPr>
      <w:r>
        <w:t xml:space="preserve">    • L. 8 novembre 2000, n. 328, Legge quadro per la realizzazione del sistema integrato di interventi e servizi sociali.</w:t>
      </w:r>
    </w:p>
    <w:p w:rsidR="00017459" w:rsidRDefault="00F67DE1">
      <w:pPr>
        <w:shd w:val="clear" w:color="auto" w:fill="FFFFFF"/>
        <w:spacing w:after="225" w:line="240" w:lineRule="auto"/>
        <w:outlineLvl w:val="2"/>
        <w:rPr>
          <w:lang w:eastAsia="it-IT"/>
        </w:rPr>
      </w:pPr>
      <w:r>
        <w:t xml:space="preserve">    • Legge Regionale 10 agosto 2016, n. 11</w:t>
      </w:r>
    </w:p>
    <w:p w:rsidR="00017459" w:rsidRDefault="00F67DE1">
      <w:pPr>
        <w:shd w:val="clear" w:color="auto" w:fill="FFFFFF"/>
        <w:spacing w:after="225" w:line="240" w:lineRule="auto"/>
        <w:outlineLvl w:val="2"/>
        <w:rPr>
          <w:lang w:eastAsia="it-IT"/>
        </w:rPr>
      </w:pPr>
      <w:r>
        <w:t>"Sistema integrato degli interventi e dei servizi sociali della Regione Lazio"</w:t>
      </w:r>
    </w:p>
    <w:p w:rsidR="00017459" w:rsidRDefault="00F67DE1">
      <w:pPr>
        <w:shd w:val="clear" w:color="auto" w:fill="FFFFFF"/>
        <w:spacing w:after="225" w:line="240" w:lineRule="auto"/>
        <w:outlineLvl w:val="2"/>
        <w:rPr>
          <w:lang w:eastAsia="it-IT"/>
        </w:rPr>
      </w:pPr>
      <w:r>
        <w:t xml:space="preserve">    • Legge 405/1975 “Istituzione dei consultori familiari” art. 1 </w:t>
      </w:r>
      <w:proofErr w:type="spellStart"/>
      <w:proofErr w:type="gramStart"/>
      <w:r>
        <w:t>lett.a</w:t>
      </w:r>
      <w:proofErr w:type="spellEnd"/>
      <w:proofErr w:type="gramEnd"/>
      <w:r>
        <w:t>)</w:t>
      </w:r>
    </w:p>
    <w:p w:rsidR="00017459" w:rsidRDefault="00F67DE1">
      <w:pPr>
        <w:shd w:val="clear" w:color="auto" w:fill="FFFFFF"/>
        <w:spacing w:after="225" w:line="240" w:lineRule="auto"/>
        <w:jc w:val="both"/>
        <w:outlineLvl w:val="2"/>
      </w:pPr>
      <w:r>
        <w:t xml:space="preserve">    • L. 15 febbraio 1996, n. 66, Norme contro la violenza sessuale. </w:t>
      </w:r>
    </w:p>
    <w:p w:rsidR="00017459" w:rsidRDefault="00F67DE1">
      <w:pPr>
        <w:shd w:val="clear" w:color="auto" w:fill="FFFFFF"/>
        <w:spacing w:after="225" w:line="240" w:lineRule="auto"/>
        <w:jc w:val="both"/>
        <w:outlineLvl w:val="2"/>
      </w:pPr>
      <w:r>
        <w:t xml:space="preserve">    • L. 28 agosto 1997, n. 285, Disposizioni per la promozione di diritti e di opportunità per l'infanzia e l'adolescenza.</w:t>
      </w:r>
    </w:p>
    <w:p w:rsidR="00017459" w:rsidRDefault="00F67DE1">
      <w:pPr>
        <w:shd w:val="clear" w:color="auto" w:fill="FFFFFF"/>
        <w:spacing w:after="225" w:line="240" w:lineRule="auto"/>
        <w:jc w:val="both"/>
        <w:outlineLvl w:val="2"/>
      </w:pPr>
      <w:r>
        <w:t xml:space="preserve">    • Legge 4 maggio 1983 n.184: “Disciplina dell'adozione e dell'affidamento dei minori” e successive modifiche</w:t>
      </w:r>
    </w:p>
    <w:p w:rsidR="00017459" w:rsidRDefault="00F67DE1">
      <w:pPr>
        <w:shd w:val="clear" w:color="auto" w:fill="FFFFFF"/>
        <w:spacing w:after="225" w:line="240" w:lineRule="auto"/>
        <w:jc w:val="both"/>
        <w:outlineLvl w:val="2"/>
      </w:pPr>
      <w:r>
        <w:t xml:space="preserve">    • L. 4 aprile 2001 n. 154, Misure contro la violenza nelle relazioni familiari</w:t>
      </w:r>
    </w:p>
    <w:p w:rsidR="00017459" w:rsidRDefault="00F67DE1">
      <w:pPr>
        <w:shd w:val="clear" w:color="auto" w:fill="FFFFFF"/>
        <w:spacing w:after="225" w:line="240" w:lineRule="auto"/>
        <w:jc w:val="both"/>
        <w:outlineLvl w:val="2"/>
      </w:pPr>
      <w:r>
        <w:t xml:space="preserve">    • L. 23 giugno 2001, n. 240, Conversione in legge, con modificazioni, del DL 24 aprile 2001, n. 150,</w:t>
      </w:r>
    </w:p>
    <w:p w:rsidR="00017459" w:rsidRDefault="00F67DE1">
      <w:pPr>
        <w:shd w:val="clear" w:color="auto" w:fill="FFFFFF"/>
        <w:spacing w:after="225" w:line="240" w:lineRule="auto"/>
        <w:jc w:val="both"/>
        <w:outlineLvl w:val="2"/>
      </w:pPr>
      <w:r>
        <w:t>recante disposizioni urgenti in materia di adozione e di procedimenti civili davanti al tribunale per i</w:t>
      </w:r>
    </w:p>
    <w:p w:rsidR="00017459" w:rsidRDefault="00F67DE1">
      <w:pPr>
        <w:shd w:val="clear" w:color="auto" w:fill="FFFFFF"/>
        <w:spacing w:after="225" w:line="240" w:lineRule="auto"/>
        <w:jc w:val="both"/>
        <w:outlineLvl w:val="2"/>
      </w:pPr>
      <w:r>
        <w:t>Minorenni.</w:t>
      </w:r>
    </w:p>
    <w:p w:rsidR="00017459" w:rsidRDefault="00F67DE1">
      <w:pPr>
        <w:shd w:val="clear" w:color="auto" w:fill="FFFFFF"/>
        <w:spacing w:after="225" w:line="240" w:lineRule="auto"/>
        <w:jc w:val="both"/>
        <w:outlineLvl w:val="2"/>
      </w:pPr>
      <w:r>
        <w:rPr>
          <w:sz w:val="21"/>
          <w:szCs w:val="21"/>
        </w:rPr>
        <w:t xml:space="preserve">    • L. 8 febbraio 2006, n. 54, Disposizioni in materia di separazione dei genitori e affidamento condiviso dei figli.</w:t>
      </w:r>
    </w:p>
    <w:p w:rsidR="00017459" w:rsidRDefault="00F67DE1">
      <w:pPr>
        <w:shd w:val="clear" w:color="auto" w:fill="FFFFFF"/>
        <w:spacing w:after="225" w:line="240" w:lineRule="auto"/>
        <w:jc w:val="both"/>
        <w:outlineLvl w:val="2"/>
      </w:pPr>
      <w:r>
        <w:rPr>
          <w:b/>
          <w:bCs/>
        </w:rPr>
        <w:t>3) CONSULTORIO E VACCINAZIONI</w:t>
      </w:r>
    </w:p>
    <w:p w:rsidR="00017459" w:rsidRDefault="00F67DE1">
      <w:pPr>
        <w:shd w:val="clear" w:color="auto" w:fill="FFFFFF"/>
        <w:spacing w:after="225" w:line="240" w:lineRule="auto"/>
        <w:jc w:val="both"/>
        <w:outlineLvl w:val="2"/>
      </w:pPr>
      <w:r>
        <w:t xml:space="preserve">    • Legge n. 194/78 “Norme per la tutela sociale della maternità e sull'interruzione volontaria di gravidanza”</w:t>
      </w:r>
    </w:p>
    <w:p w:rsidR="00017459" w:rsidRDefault="00F67DE1">
      <w:pPr>
        <w:shd w:val="clear" w:color="auto" w:fill="FFFFFF"/>
        <w:spacing w:after="225" w:line="240" w:lineRule="auto"/>
        <w:jc w:val="both"/>
        <w:outlineLvl w:val="2"/>
      </w:pPr>
      <w:r>
        <w:t xml:space="preserve">    • Determinazione 2 febbraio 2023 Regione Lazio n. G01251 – disposizioni per l’acquisto dei sostituti del latte materno…</w:t>
      </w:r>
    </w:p>
    <w:p w:rsidR="00017459" w:rsidRDefault="00F67DE1">
      <w:pPr>
        <w:shd w:val="clear" w:color="auto" w:fill="FFFFFF"/>
        <w:spacing w:after="225" w:line="240" w:lineRule="auto"/>
        <w:jc w:val="both"/>
        <w:outlineLvl w:val="2"/>
      </w:pPr>
      <w:r>
        <w:t xml:space="preserve">    • PNPV 2017-2029 (Piano Nazionale Prevenzione Vaccinale)</w:t>
      </w:r>
    </w:p>
    <w:p w:rsidR="00017459" w:rsidRDefault="00F67DE1">
      <w:pPr>
        <w:shd w:val="clear" w:color="auto" w:fill="FFFFFF"/>
        <w:spacing w:after="225" w:line="240" w:lineRule="auto"/>
        <w:jc w:val="both"/>
        <w:outlineLvl w:val="2"/>
      </w:pPr>
      <w:r>
        <w:t xml:space="preserve">    • DCA Regione Lazio 23 dicembre 2016 n. U00395 – Protocollo assistenziale per il parto a domicilio </w:t>
      </w:r>
    </w:p>
    <w:p w:rsidR="00017459" w:rsidRDefault="00F67DE1">
      <w:pPr>
        <w:shd w:val="clear" w:color="auto" w:fill="FFFFFF"/>
        <w:spacing w:after="225" w:line="240" w:lineRule="auto"/>
        <w:jc w:val="both"/>
        <w:outlineLvl w:val="2"/>
      </w:pPr>
      <w:r>
        <w:t xml:space="preserve">    • DCA Regione Lazio 12 maggio 2014 n. GU00152 – Rete per la salute della donna, della coppia e del bambino … (ridefinizione e riordino consultori) </w:t>
      </w:r>
    </w:p>
    <w:p w:rsidR="00017459" w:rsidRDefault="00F67DE1">
      <w:pPr>
        <w:shd w:val="clear" w:color="auto" w:fill="FFFFFF"/>
        <w:spacing w:after="225" w:line="240" w:lineRule="auto"/>
        <w:jc w:val="both"/>
        <w:outlineLvl w:val="2"/>
      </w:pPr>
      <w:r>
        <w:t xml:space="preserve">    • DPCM 17 gennaio 2017 – Definizione ed aggiornamento dei livelli essenziali di assistenza… (LEA)</w:t>
      </w:r>
    </w:p>
    <w:p w:rsidR="00017459" w:rsidRDefault="00F67DE1">
      <w:pPr>
        <w:shd w:val="clear" w:color="auto" w:fill="FFFFFF"/>
        <w:spacing w:after="225" w:line="240" w:lineRule="auto"/>
        <w:jc w:val="both"/>
        <w:outlineLvl w:val="2"/>
      </w:pPr>
      <w:r>
        <w:t xml:space="preserve">    • Legge 31 luglio 2017 n. 119 – conversione in legge, con modificazioni, del decreto-legge 7 giugno 2017 n. 73, recante disposizioni urgenti in materia di prevenzione vaccinale</w:t>
      </w:r>
    </w:p>
    <w:p w:rsidR="00017459" w:rsidRDefault="00F67DE1">
      <w:pPr>
        <w:shd w:val="clear" w:color="auto" w:fill="FFFFFF"/>
        <w:spacing w:after="225" w:line="240" w:lineRule="auto"/>
        <w:jc w:val="both"/>
        <w:outlineLvl w:val="2"/>
      </w:pPr>
      <w:r>
        <w:rPr>
          <w:b/>
          <w:bCs/>
        </w:rPr>
        <w:t xml:space="preserve">4) DISTURBI DEL COMPORTAMENTO ALIMENTARE </w:t>
      </w:r>
    </w:p>
    <w:p w:rsidR="00017459" w:rsidRDefault="00F67DE1">
      <w:pPr>
        <w:shd w:val="clear" w:color="auto" w:fill="FFFFFF"/>
        <w:spacing w:after="225" w:line="240" w:lineRule="auto"/>
        <w:jc w:val="both"/>
        <w:outlineLvl w:val="2"/>
      </w:pPr>
      <w:r>
        <w:lastRenderedPageBreak/>
        <w:t xml:space="preserve">    • Linee di indirizzo nazionali per la Riabilitazione Nutrizionale nei Disturbi dell’alimentazione.</w:t>
      </w:r>
    </w:p>
    <w:p w:rsidR="00017459" w:rsidRDefault="00F67DE1">
      <w:pPr>
        <w:shd w:val="clear" w:color="auto" w:fill="FFFFFF"/>
        <w:spacing w:after="225" w:line="240" w:lineRule="auto"/>
        <w:jc w:val="both"/>
        <w:outlineLvl w:val="2"/>
      </w:pPr>
      <w:r>
        <w:t xml:space="preserve">    • Quaderni del Ministero della Salute, n. 29 settembre 2017</w:t>
      </w:r>
    </w:p>
    <w:p w:rsidR="00017459" w:rsidRDefault="00F67DE1">
      <w:pPr>
        <w:shd w:val="clear" w:color="auto" w:fill="FFFFFF"/>
        <w:spacing w:after="225" w:line="240" w:lineRule="auto"/>
        <w:jc w:val="both"/>
        <w:outlineLvl w:val="2"/>
      </w:pPr>
      <w:r>
        <w:t xml:space="preserve">    • American </w:t>
      </w:r>
      <w:proofErr w:type="spellStart"/>
      <w:r>
        <w:t>Psychiatric</w:t>
      </w:r>
      <w:proofErr w:type="spellEnd"/>
      <w:r>
        <w:t xml:space="preserve"> </w:t>
      </w:r>
      <w:proofErr w:type="spellStart"/>
      <w:r>
        <w:t>Association</w:t>
      </w:r>
      <w:proofErr w:type="spellEnd"/>
      <w:r>
        <w:t xml:space="preserve">. </w:t>
      </w:r>
      <w:proofErr w:type="spellStart"/>
      <w:r>
        <w:t>Practice</w:t>
      </w:r>
      <w:proofErr w:type="spellEnd"/>
      <w:r>
        <w:t xml:space="preserve"> </w:t>
      </w:r>
      <w:proofErr w:type="spellStart"/>
      <w:r>
        <w:t>guideline</w:t>
      </w:r>
      <w:proofErr w:type="spellEnd"/>
      <w:r>
        <w:t xml:space="preserve"> for the treatment of </w:t>
      </w:r>
      <w:proofErr w:type="spellStart"/>
      <w:r>
        <w:t>patients</w:t>
      </w:r>
      <w:proofErr w:type="spellEnd"/>
      <w:r>
        <w:t xml:space="preserve"> with </w:t>
      </w:r>
      <w:proofErr w:type="spellStart"/>
      <w:r>
        <w:t>EatingDisorders</w:t>
      </w:r>
      <w:proofErr w:type="spellEnd"/>
      <w:r>
        <w:t xml:space="preserve"> (Third Edition). </w:t>
      </w:r>
      <w:proofErr w:type="spellStart"/>
      <w:r>
        <w:t>Am</w:t>
      </w:r>
      <w:proofErr w:type="spellEnd"/>
      <w:r>
        <w:t xml:space="preserve"> J </w:t>
      </w:r>
      <w:proofErr w:type="spellStart"/>
      <w:r>
        <w:t>Psychiatry</w:t>
      </w:r>
      <w:proofErr w:type="spellEnd"/>
      <w:r>
        <w:t xml:space="preserve">. 2006; 163(7 </w:t>
      </w:r>
      <w:proofErr w:type="spellStart"/>
      <w:r>
        <w:t>Suppl</w:t>
      </w:r>
      <w:proofErr w:type="spellEnd"/>
      <w:r>
        <w:t>): 4-54.</w:t>
      </w:r>
    </w:p>
    <w:p w:rsidR="00017459" w:rsidRDefault="00F67DE1">
      <w:pPr>
        <w:shd w:val="clear" w:color="auto" w:fill="FFFFFF"/>
        <w:spacing w:after="225" w:line="240" w:lineRule="auto"/>
        <w:jc w:val="both"/>
        <w:outlineLvl w:val="2"/>
      </w:pPr>
      <w:r>
        <w:t xml:space="preserve">    • Ministero della Salute. Disturbi della Nutrizione e dell’alimentazione: raccomandazioni per familiari, 2018</w:t>
      </w:r>
    </w:p>
    <w:p w:rsidR="00017459" w:rsidRDefault="00F67DE1">
      <w:pPr>
        <w:shd w:val="clear" w:color="auto" w:fill="FFFFFF"/>
        <w:spacing w:after="225" w:line="240" w:lineRule="auto"/>
        <w:jc w:val="both"/>
        <w:outlineLvl w:val="2"/>
      </w:pPr>
      <w:r>
        <w:t xml:space="preserve">    • National </w:t>
      </w:r>
      <w:proofErr w:type="spellStart"/>
      <w:r>
        <w:t>Institute</w:t>
      </w:r>
      <w:proofErr w:type="spellEnd"/>
      <w:r>
        <w:t xml:space="preserve"> for </w:t>
      </w:r>
      <w:proofErr w:type="spellStart"/>
      <w:r>
        <w:t>Health</w:t>
      </w:r>
      <w:proofErr w:type="spellEnd"/>
      <w:r>
        <w:t xml:space="preserve"> and </w:t>
      </w:r>
      <w:proofErr w:type="spellStart"/>
      <w:r>
        <w:t>Clinical</w:t>
      </w:r>
      <w:proofErr w:type="spellEnd"/>
      <w:r>
        <w:t xml:space="preserve"> </w:t>
      </w:r>
      <w:proofErr w:type="spellStart"/>
      <w:r>
        <w:t>Excellence</w:t>
      </w:r>
      <w:proofErr w:type="spellEnd"/>
      <w:r>
        <w:t xml:space="preserve">. </w:t>
      </w:r>
      <w:proofErr w:type="spellStart"/>
      <w:r>
        <w:t>Eating</w:t>
      </w:r>
      <w:proofErr w:type="spellEnd"/>
      <w:r>
        <w:t xml:space="preserve"> </w:t>
      </w:r>
      <w:proofErr w:type="spellStart"/>
      <w:r>
        <w:t>disorders</w:t>
      </w:r>
      <w:proofErr w:type="spellEnd"/>
      <w:r>
        <w:t xml:space="preserve">: </w:t>
      </w:r>
      <w:proofErr w:type="spellStart"/>
      <w:r>
        <w:t>recognition</w:t>
      </w:r>
      <w:proofErr w:type="spellEnd"/>
      <w:r>
        <w:t xml:space="preserve"> and treatment NICE </w:t>
      </w:r>
      <w:proofErr w:type="spellStart"/>
      <w:r>
        <w:t>guideline</w:t>
      </w:r>
      <w:proofErr w:type="spellEnd"/>
      <w:r>
        <w:t xml:space="preserve"> [NG69], 2017</w:t>
      </w:r>
    </w:p>
    <w:p w:rsidR="00017459" w:rsidRDefault="00F67DE1">
      <w:pPr>
        <w:shd w:val="clear" w:color="auto" w:fill="FFFFFF"/>
        <w:spacing w:after="225" w:line="240" w:lineRule="auto"/>
        <w:jc w:val="both"/>
        <w:outlineLvl w:val="2"/>
      </w:pPr>
      <w:r>
        <w:t xml:space="preserve">    • National </w:t>
      </w:r>
      <w:proofErr w:type="spellStart"/>
      <w:r>
        <w:t>Institute</w:t>
      </w:r>
      <w:proofErr w:type="spellEnd"/>
      <w:r>
        <w:t xml:space="preserve"> for </w:t>
      </w:r>
      <w:proofErr w:type="spellStart"/>
      <w:r>
        <w:t>Health</w:t>
      </w:r>
      <w:proofErr w:type="spellEnd"/>
      <w:r>
        <w:t xml:space="preserve"> and </w:t>
      </w:r>
      <w:proofErr w:type="spellStart"/>
      <w:r>
        <w:t>Clinical</w:t>
      </w:r>
      <w:proofErr w:type="spellEnd"/>
      <w:r>
        <w:t xml:space="preserve"> </w:t>
      </w:r>
      <w:proofErr w:type="spellStart"/>
      <w:r>
        <w:t>Excellence</w:t>
      </w:r>
      <w:proofErr w:type="spellEnd"/>
      <w:r>
        <w:t xml:space="preserve">. </w:t>
      </w:r>
      <w:proofErr w:type="spellStart"/>
      <w:r>
        <w:t>Nutrition</w:t>
      </w:r>
      <w:proofErr w:type="spellEnd"/>
      <w:r>
        <w:t xml:space="preserve"> </w:t>
      </w:r>
      <w:proofErr w:type="spellStart"/>
      <w:r>
        <w:t>support</w:t>
      </w:r>
      <w:proofErr w:type="spellEnd"/>
      <w:r>
        <w:t xml:space="preserve"> for </w:t>
      </w:r>
      <w:proofErr w:type="spellStart"/>
      <w:r>
        <w:t>adults</w:t>
      </w:r>
      <w:proofErr w:type="spellEnd"/>
      <w:r>
        <w:t xml:space="preserve">: </w:t>
      </w:r>
      <w:proofErr w:type="spellStart"/>
      <w:r>
        <w:t>oral</w:t>
      </w:r>
      <w:proofErr w:type="spellEnd"/>
      <w:r>
        <w:t xml:space="preserve"> </w:t>
      </w:r>
      <w:proofErr w:type="spellStart"/>
      <w:r>
        <w:t>nutrition</w:t>
      </w:r>
      <w:proofErr w:type="spellEnd"/>
      <w:r>
        <w:t xml:space="preserve"> </w:t>
      </w:r>
      <w:proofErr w:type="spellStart"/>
      <w:r>
        <w:t>support</w:t>
      </w:r>
      <w:proofErr w:type="spellEnd"/>
      <w:r>
        <w:t xml:space="preserve">, </w:t>
      </w:r>
      <w:proofErr w:type="spellStart"/>
      <w:r>
        <w:t>enteral</w:t>
      </w:r>
      <w:proofErr w:type="spellEnd"/>
      <w:r>
        <w:t xml:space="preserve"> tube </w:t>
      </w:r>
      <w:proofErr w:type="spellStart"/>
      <w:r>
        <w:t>feeding</w:t>
      </w:r>
      <w:proofErr w:type="spellEnd"/>
      <w:r>
        <w:t xml:space="preserve"> and </w:t>
      </w:r>
      <w:proofErr w:type="spellStart"/>
      <w:r>
        <w:t>pa</w:t>
      </w:r>
      <w:proofErr w:type="spellEnd"/>
      <w:r>
        <w:t xml:space="preserve">- </w:t>
      </w:r>
      <w:proofErr w:type="spellStart"/>
      <w:r>
        <w:t>renteral</w:t>
      </w:r>
      <w:proofErr w:type="spellEnd"/>
      <w:r>
        <w:t xml:space="preserve"> </w:t>
      </w:r>
      <w:proofErr w:type="spellStart"/>
      <w:r>
        <w:t>nutrition</w:t>
      </w:r>
      <w:proofErr w:type="spellEnd"/>
      <w:r>
        <w:t xml:space="preserve">. </w:t>
      </w:r>
      <w:proofErr w:type="spellStart"/>
      <w:r>
        <w:t>Clinical</w:t>
      </w:r>
      <w:proofErr w:type="spellEnd"/>
      <w:r>
        <w:t xml:space="preserve"> </w:t>
      </w:r>
      <w:proofErr w:type="spellStart"/>
      <w:r>
        <w:t>guidelines</w:t>
      </w:r>
      <w:proofErr w:type="spellEnd"/>
      <w:r>
        <w:t>, 2006.</w:t>
      </w:r>
    </w:p>
    <w:p w:rsidR="00017459" w:rsidRDefault="00F67DE1">
      <w:pPr>
        <w:shd w:val="clear" w:color="auto" w:fill="FFFFFF"/>
        <w:spacing w:after="225" w:line="240" w:lineRule="auto"/>
        <w:jc w:val="both"/>
        <w:outlineLvl w:val="2"/>
      </w:pPr>
      <w:r>
        <w:t xml:space="preserve">    • Emendamento del 22-12-2021 che sancisce l’annoveramento dei Disturbi della Nutrizione e dell’Alimentazione (meglio noti come DCA) tra i Livelli Essenziali di Assistenza (DPCM del 29/11/2001 e modificati il 12/01/2017) scindendoli dalla Salute Mentale e circoscrivendoli in una specifica area </w:t>
      </w:r>
    </w:p>
    <w:p w:rsidR="00017459" w:rsidRDefault="00F67DE1">
      <w:pPr>
        <w:shd w:val="clear" w:color="auto" w:fill="FFFFFF"/>
        <w:spacing w:after="225" w:line="240" w:lineRule="auto"/>
        <w:jc w:val="both"/>
        <w:outlineLvl w:val="2"/>
      </w:pPr>
      <w:r>
        <w:rPr>
          <w:b/>
          <w:bCs/>
        </w:rPr>
        <w:t>5) U.O.S. T.S.M.R.E.E</w:t>
      </w:r>
    </w:p>
    <w:p w:rsidR="00017459" w:rsidRDefault="00F67DE1">
      <w:pPr>
        <w:shd w:val="clear" w:color="auto" w:fill="FFFFFF"/>
        <w:spacing w:after="225" w:line="240" w:lineRule="auto"/>
        <w:jc w:val="both"/>
        <w:outlineLvl w:val="2"/>
      </w:pPr>
      <w:r>
        <w:t xml:space="preserve">    • LEGGE 5 febbraio 1992, n. 104: Legge-quadro per l'assistenza, l'integrazione sociale e i diritti delle persone handicappate.</w:t>
      </w:r>
    </w:p>
    <w:p w:rsidR="00017459" w:rsidRDefault="00F67DE1">
      <w:pPr>
        <w:shd w:val="clear" w:color="auto" w:fill="FFFFFF"/>
        <w:spacing w:after="225" w:line="240" w:lineRule="auto"/>
        <w:jc w:val="both"/>
        <w:outlineLvl w:val="2"/>
      </w:pPr>
      <w:r>
        <w:t xml:space="preserve">    • LEGGE 8 ottobre 2010, n. 170: Nuove norme in materia di disturbi specifici di apprendimento in ambito scolastico.</w:t>
      </w:r>
    </w:p>
    <w:p w:rsidR="00017459" w:rsidRDefault="00F67DE1">
      <w:pPr>
        <w:shd w:val="clear" w:color="auto" w:fill="FFFFFF"/>
        <w:spacing w:after="225" w:line="240" w:lineRule="auto"/>
        <w:jc w:val="both"/>
        <w:outlineLvl w:val="2"/>
      </w:pPr>
      <w:r>
        <w:t xml:space="preserve">    • Decreto del Presidente della Repubblica del 24 febbraio 1994– Atto di indirizzo e coordinamento relativo ai compiti delle unità sanitarie locali in materia di alunni portatori di handicap.</w:t>
      </w:r>
    </w:p>
    <w:p w:rsidR="00017459" w:rsidRDefault="00F67DE1">
      <w:pPr>
        <w:shd w:val="clear" w:color="auto" w:fill="FFFFFF"/>
        <w:spacing w:after="225" w:line="240" w:lineRule="auto"/>
        <w:jc w:val="both"/>
        <w:outlineLvl w:val="2"/>
      </w:pPr>
      <w:r>
        <w:t xml:space="preserve">    • Legge n. 328 dell’8 novembre 2000– Legge quadro per la realizzazione del sistema integrato di interventi e servizi sociali.</w:t>
      </w:r>
    </w:p>
    <w:p w:rsidR="00017459" w:rsidRDefault="00F67DE1">
      <w:pPr>
        <w:shd w:val="clear" w:color="auto" w:fill="FFFFFF"/>
        <w:spacing w:after="225" w:line="240" w:lineRule="auto"/>
        <w:jc w:val="both"/>
        <w:outlineLvl w:val="2"/>
      </w:pPr>
      <w:r>
        <w:t xml:space="preserve">    • Decreto del Presidente del Consiglio dei ministri n. 185 del 23 febbraio 2006 – Regolamento recante modalità e criteri per l’individuazione dell’alunno come soggetto in situazione di handicap, ai sensi dell’art. 35 comma 7 della legge n. 289 del 27 dicembre 2002.</w:t>
      </w:r>
    </w:p>
    <w:p w:rsidR="00017459" w:rsidRDefault="00F67DE1">
      <w:pPr>
        <w:shd w:val="clear" w:color="auto" w:fill="FFFFFF"/>
        <w:spacing w:after="225" w:line="240" w:lineRule="auto"/>
        <w:jc w:val="both"/>
        <w:outlineLvl w:val="2"/>
      </w:pPr>
      <w:r>
        <w:t xml:space="preserve">    • Nota MIUR n. 4274 del 4 agosto 2009– Linee guida sull’integrazione degli alunni con disabilità.</w:t>
      </w:r>
    </w:p>
    <w:p w:rsidR="00017459" w:rsidRDefault="00F67DE1">
      <w:pPr>
        <w:shd w:val="clear" w:color="auto" w:fill="FFFFFF"/>
        <w:spacing w:after="225" w:line="240" w:lineRule="auto"/>
        <w:jc w:val="both"/>
        <w:outlineLvl w:val="2"/>
      </w:pPr>
      <w:r>
        <w:t xml:space="preserve">    • Direttiva MIUR del 27 dicembre 2012– Strumenti d’intervento per alunni con Bisogni Educativi Speciali e organizzazione territoriale per l’inclusione scolastica. </w:t>
      </w:r>
    </w:p>
    <w:p w:rsidR="00017459" w:rsidRDefault="00F67DE1">
      <w:pPr>
        <w:shd w:val="clear" w:color="auto" w:fill="FFFFFF"/>
        <w:spacing w:after="225" w:line="240" w:lineRule="auto"/>
        <w:jc w:val="both"/>
        <w:outlineLvl w:val="2"/>
      </w:pPr>
      <w:r>
        <w:t xml:space="preserve">    • Deliberazione Giunta Regione Lazio del 2 marzo 2018, n. 149 Legge regionale 10 agosto 2016 n. 11, capo VII Disposizioni per l'integrazione sociosanitaria.</w:t>
      </w:r>
    </w:p>
    <w:p w:rsidR="00017459" w:rsidRDefault="00F67DE1">
      <w:pPr>
        <w:shd w:val="clear" w:color="auto" w:fill="FFFFFF"/>
        <w:spacing w:after="225" w:line="240" w:lineRule="auto"/>
        <w:jc w:val="both"/>
        <w:outlineLvl w:val="2"/>
      </w:pPr>
      <w:r>
        <w:t xml:space="preserve">    • Legge 11 del 10 agosto 2016: Sistema integrato degli interventi e dei servizi sociali della Regione Lazio</w:t>
      </w:r>
    </w:p>
    <w:p w:rsidR="00017459" w:rsidRDefault="00F67DE1">
      <w:pPr>
        <w:shd w:val="clear" w:color="auto" w:fill="FFFFFF"/>
        <w:spacing w:after="225" w:line="240" w:lineRule="auto"/>
        <w:jc w:val="both"/>
        <w:outlineLvl w:val="2"/>
      </w:pPr>
      <w:r>
        <w:t xml:space="preserve">    • Deliberazione Giunta Regionale n. 32 del 04/02/2020: Approvazione Schema di Protocollo d'intesa tra Regione e Ufficio Scolastico Regionale - MIUR del Lazio per la definizione del percorso di individuazione precoce delle difficoltà di apprendimento, di diagnosi e di</w:t>
      </w:r>
      <w:r>
        <w:br/>
        <w:t>certificazione dei disturbi specifici di apprendimento (DSA), in ambito scolastico e clinico, del modello di certificazione sanitaria per i DSA. Approvazione Linee guida per la diagnosi e la certificazione dei Disturbi specifici dell'apprendimento (DSA)</w:t>
      </w:r>
    </w:p>
    <w:p w:rsidR="00017459" w:rsidRDefault="00F67DE1">
      <w:pPr>
        <w:shd w:val="clear" w:color="auto" w:fill="FFFFFF"/>
        <w:spacing w:after="225" w:line="240" w:lineRule="auto"/>
        <w:jc w:val="both"/>
        <w:outlineLvl w:val="2"/>
      </w:pPr>
      <w:r>
        <w:t xml:space="preserve">    • L. 134/2015: disposizioni in materia di diagnosi, cura e abilitazione delle persone con disturbi dello spettro autistico e di assistenza alle famiglie</w:t>
      </w:r>
    </w:p>
    <w:p w:rsidR="00017459" w:rsidRDefault="00F67DE1">
      <w:pPr>
        <w:shd w:val="clear" w:color="auto" w:fill="FFFFFF"/>
        <w:spacing w:after="225" w:line="240" w:lineRule="auto"/>
        <w:jc w:val="both"/>
        <w:outlineLvl w:val="2"/>
      </w:pPr>
      <w:r>
        <w:lastRenderedPageBreak/>
        <w:t xml:space="preserve">    • Accordo Stato-Regioni del 22.11.2012 “Linee di indirizzo per la promozione e il miglioramento della qualità e dell’appropriatezza degli interventi assistenziali nel settore dei disturbi pervasivi dello sviluppo (DPS), con particolare riferimento ai disturbi dello spettro autistico”</w:t>
      </w:r>
    </w:p>
    <w:p w:rsidR="00017459" w:rsidRDefault="00F67DE1">
      <w:pPr>
        <w:shd w:val="clear" w:color="auto" w:fill="FFFFFF"/>
        <w:spacing w:after="225" w:line="240" w:lineRule="auto"/>
        <w:jc w:val="both"/>
        <w:outlineLvl w:val="2"/>
      </w:pPr>
      <w:r>
        <w:t xml:space="preserve"> • PIANO REGIONALE DI AZIONI PER LA SALUTE MENTALE 2022-2024 “Salute e inclusione”</w:t>
      </w:r>
    </w:p>
    <w:p w:rsidR="00017459" w:rsidRDefault="00F67DE1">
      <w:pPr>
        <w:shd w:val="clear" w:color="auto" w:fill="FFFFFF"/>
        <w:spacing w:after="225" w:line="240" w:lineRule="auto"/>
        <w:jc w:val="both"/>
        <w:outlineLvl w:val="2"/>
      </w:pPr>
      <w:r>
        <w:t xml:space="preserve">    • Allegato C del DCA 8/2011 e </w:t>
      </w:r>
      <w:proofErr w:type="spellStart"/>
      <w:r>
        <w:t>s.m.e</w:t>
      </w:r>
      <w:proofErr w:type="spellEnd"/>
      <w:r>
        <w:t xml:space="preserve"> i.</w:t>
      </w:r>
    </w:p>
    <w:p w:rsidR="00017459" w:rsidRDefault="00F67DE1">
      <w:pPr>
        <w:shd w:val="clear" w:color="auto" w:fill="FFFFFF"/>
        <w:spacing w:after="225" w:line="240" w:lineRule="auto"/>
        <w:jc w:val="both"/>
        <w:outlineLvl w:val="2"/>
      </w:pPr>
      <w:r>
        <w:t xml:space="preserve">    • DCA n. U00424 del 19/12/2012 "Piano del fabbisogno assistenziale per i minori con disturbo psichico per la regione Lazio ai sensi dell'art.2, comma 1, </w:t>
      </w:r>
      <w:proofErr w:type="spellStart"/>
      <w:r>
        <w:t>lett</w:t>
      </w:r>
      <w:proofErr w:type="spellEnd"/>
      <w:r>
        <w:t xml:space="preserve">. a, numero 1) della L.R. 4/2003" </w:t>
      </w:r>
    </w:p>
    <w:p w:rsidR="00017459" w:rsidRDefault="00F67DE1">
      <w:pPr>
        <w:shd w:val="clear" w:color="auto" w:fill="FFFFFF"/>
        <w:spacing w:after="225" w:line="240" w:lineRule="auto"/>
        <w:jc w:val="both"/>
        <w:outlineLvl w:val="2"/>
      </w:pPr>
      <w:r>
        <w:t xml:space="preserve">   • Decreto del Commissario ad Acta 22 luglio 2020, n. U00101 Approvazione del documento tecnico "Criteri di eleggibilità ai percorsi di riabilitazione territoriale"    • DCA 319/2015</w:t>
      </w:r>
    </w:p>
    <w:p w:rsidR="00D23B78" w:rsidRDefault="00D23B78">
      <w:pPr>
        <w:shd w:val="clear" w:color="auto" w:fill="FFFFFF"/>
        <w:spacing w:after="225" w:line="240" w:lineRule="auto"/>
        <w:jc w:val="both"/>
        <w:outlineLvl w:val="2"/>
      </w:pPr>
    </w:p>
    <w:p w:rsidR="00D23B78" w:rsidRDefault="00D23B78" w:rsidP="00D23B78">
      <w:pPr>
        <w:shd w:val="clear" w:color="auto" w:fill="FFFFFF"/>
        <w:spacing w:after="225" w:line="240" w:lineRule="auto"/>
        <w:jc w:val="center"/>
        <w:outlineLvl w:val="2"/>
      </w:pPr>
      <w:r>
        <w:rPr>
          <w:b/>
        </w:rPr>
        <w:t xml:space="preserve">U.O.C. P.S.A.L. </w:t>
      </w:r>
      <w:r>
        <w:t>(Prevenzione Sicurezza Ambienti di Lavoro)</w:t>
      </w:r>
      <w:r w:rsidR="00AD7117">
        <w:t xml:space="preserve"> aggiornato al 02/11/2023</w:t>
      </w:r>
    </w:p>
    <w:p w:rsidR="00D23B78" w:rsidRDefault="00D23B78" w:rsidP="0059338D">
      <w:pPr>
        <w:pStyle w:val="Paragrafoelenco"/>
        <w:numPr>
          <w:ilvl w:val="0"/>
          <w:numId w:val="1"/>
        </w:numPr>
        <w:shd w:val="clear" w:color="auto" w:fill="FFFFFF"/>
        <w:spacing w:after="225" w:line="240" w:lineRule="auto"/>
        <w:ind w:left="567"/>
        <w:outlineLvl w:val="2"/>
      </w:pPr>
      <w:r>
        <w:t xml:space="preserve">D. </w:t>
      </w:r>
      <w:proofErr w:type="spellStart"/>
      <w:r>
        <w:t>Lgs</w:t>
      </w:r>
      <w:proofErr w:type="spellEnd"/>
      <w:r>
        <w:t>. 09 aprile 2008 n. 81</w:t>
      </w:r>
    </w:p>
    <w:p w:rsidR="00D23B78" w:rsidRDefault="007D1A92" w:rsidP="00D23B78">
      <w:pPr>
        <w:pStyle w:val="Paragrafoelenco"/>
        <w:shd w:val="clear" w:color="auto" w:fill="FFFFFF"/>
        <w:spacing w:after="225" w:line="240" w:lineRule="auto"/>
        <w:outlineLvl w:val="2"/>
      </w:pPr>
      <w:hyperlink r:id="rId52" w:history="1">
        <w:r w:rsidR="00D23B78" w:rsidRPr="0056195C">
          <w:rPr>
            <w:rStyle w:val="Collegamentoipertestuale"/>
          </w:rPr>
          <w:t>https://www.normattiva.it/atto/caricaDettaglioAtto?atto.dataPubblicazioneGazzetta=2008-04-30&amp;atto.codiceRedazionale=008G0104&amp;atto.articolo.numero=0&amp;atto.articolo.sottoArticolo=1&amp;atto.articolo.sottoArticolo1=0&amp;qId=7b434e61-3555-4e88-9701-765b19cb6631&amp;tabID=0.7079072077600213&amp;title=lbl.dettaglioAtto</w:t>
        </w:r>
      </w:hyperlink>
    </w:p>
    <w:p w:rsidR="00D23B78" w:rsidRDefault="00D23B78" w:rsidP="00D23B78">
      <w:pPr>
        <w:pStyle w:val="Paragrafoelenco"/>
        <w:shd w:val="clear" w:color="auto" w:fill="FFFFFF"/>
        <w:spacing w:after="225" w:line="240" w:lineRule="auto"/>
        <w:outlineLvl w:val="2"/>
      </w:pPr>
    </w:p>
    <w:p w:rsidR="00D23B78" w:rsidRDefault="00D23B78" w:rsidP="0059338D">
      <w:pPr>
        <w:pStyle w:val="Paragrafoelenco"/>
        <w:numPr>
          <w:ilvl w:val="0"/>
          <w:numId w:val="1"/>
        </w:numPr>
        <w:shd w:val="clear" w:color="auto" w:fill="FFFFFF"/>
        <w:spacing w:after="225" w:line="240" w:lineRule="auto"/>
        <w:ind w:left="567"/>
        <w:outlineLvl w:val="2"/>
      </w:pPr>
      <w:r>
        <w:t xml:space="preserve">D. </w:t>
      </w:r>
      <w:proofErr w:type="spellStart"/>
      <w:r>
        <w:t>Lgs</w:t>
      </w:r>
      <w:proofErr w:type="spellEnd"/>
      <w:r>
        <w:t>. 19 dicembre 1994 n. 758</w:t>
      </w:r>
    </w:p>
    <w:p w:rsidR="00D23B78" w:rsidRDefault="007D1A92" w:rsidP="00D23B78">
      <w:pPr>
        <w:pStyle w:val="Paragrafoelenco"/>
        <w:shd w:val="clear" w:color="auto" w:fill="FFFFFF"/>
        <w:spacing w:after="225" w:line="240" w:lineRule="auto"/>
        <w:outlineLvl w:val="2"/>
      </w:pPr>
      <w:hyperlink r:id="rId53" w:history="1">
        <w:r w:rsidR="00D23B78" w:rsidRPr="0056195C">
          <w:rPr>
            <w:rStyle w:val="Collegamentoipertestuale"/>
          </w:rPr>
          <w:t>https://www.normattiva.it/atto/caricaDettaglioAtto?atto.dataPubblicazioneGazzetta=1995-01-26&amp;atto.codiceRedazionale=095G0039&amp;atto.articolo.numero=0&amp;atto.articolo.sottoArticolo=1&amp;atto.articolo.sottoArticolo1=0&amp;qId=6d4560d7-da75-4816-a005-da99c3e443b0&amp;tabID=0.7079072077600213&amp;title=lbl.dettaglioAtto</w:t>
        </w:r>
      </w:hyperlink>
    </w:p>
    <w:p w:rsidR="00D23B78" w:rsidRPr="00D23B78" w:rsidRDefault="00D23B78" w:rsidP="0059338D">
      <w:pPr>
        <w:pStyle w:val="Paragrafoelenco"/>
        <w:shd w:val="clear" w:color="auto" w:fill="FFFFFF"/>
        <w:spacing w:after="225" w:line="240" w:lineRule="auto"/>
        <w:ind w:left="567"/>
        <w:outlineLvl w:val="2"/>
      </w:pPr>
    </w:p>
    <w:sectPr w:rsidR="00D23B78" w:rsidRPr="00D23B78">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evetica">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21F"/>
    <w:multiLevelType w:val="hybridMultilevel"/>
    <w:tmpl w:val="51300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59"/>
    <w:rsid w:val="00017459"/>
    <w:rsid w:val="0014215D"/>
    <w:rsid w:val="00147140"/>
    <w:rsid w:val="002D79DC"/>
    <w:rsid w:val="00475278"/>
    <w:rsid w:val="005644D2"/>
    <w:rsid w:val="0059338D"/>
    <w:rsid w:val="007D1A92"/>
    <w:rsid w:val="009E7906"/>
    <w:rsid w:val="00A821FD"/>
    <w:rsid w:val="00AD7117"/>
    <w:rsid w:val="00B96264"/>
    <w:rsid w:val="00D23B78"/>
    <w:rsid w:val="00D87879"/>
    <w:rsid w:val="00DB45DD"/>
    <w:rsid w:val="00DF4FA8"/>
    <w:rsid w:val="00F67DE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E4F5"/>
  <w15:docId w15:val="{AD1FF103-1460-45CE-9523-79151337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2">
    <w:name w:val="heading 2"/>
    <w:basedOn w:val="Normale"/>
    <w:link w:val="Titolo2Carattere"/>
    <w:uiPriority w:val="9"/>
    <w:qFormat/>
    <w:rsid w:val="0050719D"/>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334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90FB0"/>
    <w:rPr>
      <w:color w:val="0000FF"/>
      <w:u w:val="single"/>
    </w:rPr>
  </w:style>
  <w:style w:type="character" w:customStyle="1" w:styleId="TestofumettoCarattere">
    <w:name w:val="Testo fumetto Carattere"/>
    <w:basedOn w:val="Carpredefinitoparagrafo"/>
    <w:link w:val="Testofumetto"/>
    <w:uiPriority w:val="99"/>
    <w:semiHidden/>
    <w:qFormat/>
    <w:rsid w:val="00EB1B29"/>
    <w:rPr>
      <w:rFonts w:ascii="Segoe UI" w:hAnsi="Segoe UI" w:cs="Segoe UI"/>
      <w:sz w:val="18"/>
      <w:szCs w:val="18"/>
    </w:rPr>
  </w:style>
  <w:style w:type="character" w:customStyle="1" w:styleId="CollegamentoInternetvisitato">
    <w:name w:val="Collegamento Internet visitato"/>
    <w:basedOn w:val="Carpredefinitoparagrafo"/>
    <w:uiPriority w:val="99"/>
    <w:semiHidden/>
    <w:unhideWhenUsed/>
    <w:rsid w:val="007F0AFC"/>
    <w:rPr>
      <w:color w:val="954F72" w:themeColor="followedHyperlink"/>
      <w:u w:val="single"/>
    </w:rPr>
  </w:style>
  <w:style w:type="character" w:customStyle="1" w:styleId="Titolo2Carattere">
    <w:name w:val="Titolo 2 Carattere"/>
    <w:basedOn w:val="Carpredefinitoparagrafo"/>
    <w:link w:val="Titolo2"/>
    <w:uiPriority w:val="9"/>
    <w:qFormat/>
    <w:rsid w:val="0050719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qFormat/>
    <w:rsid w:val="003348A7"/>
    <w:rPr>
      <w:rFonts w:asciiTheme="majorHAnsi" w:eastAsiaTheme="majorEastAsia" w:hAnsiTheme="majorHAnsi" w:cstheme="majorBidi"/>
      <w:color w:val="1F4D78" w:themeColor="accent1" w:themeShade="7F"/>
      <w:sz w:val="24"/>
      <w:szCs w:val="24"/>
    </w:rPr>
  </w:style>
  <w:style w:type="character" w:styleId="Enfasigrassetto">
    <w:name w:val="Strong"/>
    <w:basedOn w:val="Carpredefinitoparagrafo"/>
    <w:uiPriority w:val="22"/>
    <w:qFormat/>
    <w:rsid w:val="00B10BA3"/>
    <w:rPr>
      <w:b/>
      <w:bCs/>
    </w:rPr>
  </w:style>
  <w:style w:type="character" w:customStyle="1" w:styleId="xxcontentpasted3">
    <w:name w:val="x_x_contentpasted3"/>
    <w:basedOn w:val="Carpredefinitoparagrafo"/>
    <w:qFormat/>
    <w:rsid w:val="00C35CC8"/>
  </w:style>
  <w:style w:type="character" w:customStyle="1" w:styleId="xcontentpasted0">
    <w:name w:val="x_contentpasted0"/>
    <w:basedOn w:val="Carpredefinitoparagrafo"/>
    <w:qFormat/>
    <w:rsid w:val="00C35CC8"/>
  </w:style>
  <w:style w:type="character" w:customStyle="1" w:styleId="contentpasted4">
    <w:name w:val="contentpasted4"/>
    <w:basedOn w:val="Carpredefinitoparagrafo"/>
    <w:qFormat/>
    <w:rsid w:val="00C35CC8"/>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A90FB0"/>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B1B29"/>
    <w:pPr>
      <w:spacing w:after="0" w:line="240" w:lineRule="auto"/>
    </w:pPr>
    <w:rPr>
      <w:rFonts w:ascii="Segoe UI" w:hAnsi="Segoe UI" w:cs="Segoe UI"/>
      <w:sz w:val="18"/>
      <w:szCs w:val="18"/>
    </w:rPr>
  </w:style>
  <w:style w:type="paragraph" w:customStyle="1" w:styleId="xxmsonormal">
    <w:name w:val="x_x_msonormal"/>
    <w:basedOn w:val="Normale"/>
    <w:qFormat/>
    <w:rsid w:val="00C35CC8"/>
    <w:pPr>
      <w:spacing w:beforeAutospacing="1"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C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E7906"/>
    <w:rPr>
      <w:color w:val="0563C1" w:themeColor="hyperlink"/>
      <w:u w:val="single"/>
    </w:rPr>
  </w:style>
  <w:style w:type="paragraph" w:styleId="Paragrafoelenco">
    <w:name w:val="List Paragraph"/>
    <w:basedOn w:val="Normale"/>
    <w:uiPriority w:val="34"/>
    <w:qFormat/>
    <w:rsid w:val="00D2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0320">
      <w:bodyDiv w:val="1"/>
      <w:marLeft w:val="0"/>
      <w:marRight w:val="0"/>
      <w:marTop w:val="0"/>
      <w:marBottom w:val="0"/>
      <w:divBdr>
        <w:top w:val="none" w:sz="0" w:space="0" w:color="auto"/>
        <w:left w:val="none" w:sz="0" w:space="0" w:color="auto"/>
        <w:bottom w:val="none" w:sz="0" w:space="0" w:color="auto"/>
        <w:right w:val="none" w:sz="0" w:space="0" w:color="auto"/>
      </w:divBdr>
      <w:divsChild>
        <w:div w:id="1533419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rmattiva.it/atto/caricaDettaglioAtto?atto.dataPubblicazioneGazzetta=2023-03-31&amp;atto.codiceRedazionale=23G00044&amp;atto.articolo.numero=0&amp;atto.articolo.sottoArticolo=1&amp;atto.articolo.sottoArticolo1=10&amp;qId=cf448747-106e-460c-88f8-f4d023a3dcf8&amp;tabID=0.3690283363525517&amp;title=lbl.dettaglioAtto" TargetMode="External"/><Relationship Id="rId18" Type="http://schemas.openxmlformats.org/officeDocument/2006/relationships/hyperlink" Target="https://www.normattiva.it/uri-res/N2Ls?urn:nir:stato:legge:2012-12-31;247!vig=" TargetMode="External"/><Relationship Id="rId26" Type="http://schemas.openxmlformats.org/officeDocument/2006/relationships/hyperlink" Target="https://www.normattiva.it/atto/caricaDettaglioAtto?atto.dataPubblicazioneGazzetta=1999-03-02&amp;atto.codiceRedazionale=099G0092&amp;atto.articolo.numero=0&amp;atto.articolo.sottoArticolo=1&amp;atto.articolo.sottoArticolo1=10&amp;qId=8bc1027e-c7a1-47c0-91dc-f2d266277a8&amp;tabID=0.1025961421164665&amp;title=lbl.dettaglioAtto" TargetMode="External"/><Relationship Id="rId39" Type="http://schemas.openxmlformats.org/officeDocument/2006/relationships/hyperlink" Target="http://www.trovanorme.salute.gov.it/norme/dettaglioAtto?id=20768" TargetMode="External"/><Relationship Id="rId21" Type="http://schemas.openxmlformats.org/officeDocument/2006/relationships/hyperlink" Target="https://www.normattiva.it/uri-res/N2Ls?urn:nir:stato:decreto.legislativo:2001-03-30;165~art7!vig=" TargetMode="External"/><Relationship Id="rId34" Type="http://schemas.openxmlformats.org/officeDocument/2006/relationships/hyperlink" Target="http://www.trovanorme.salute.gov.it/norme/dettaglioAtto?id=6615" TargetMode="External"/><Relationship Id="rId42" Type="http://schemas.openxmlformats.org/officeDocument/2006/relationships/hyperlink" Target="http://www.trovanorme.salute.gov.it/norme/dettaglioAtto?id=10866" TargetMode="External"/><Relationship Id="rId47" Type="http://schemas.openxmlformats.org/officeDocument/2006/relationships/hyperlink" Target="http://www.trovanorme.salute.gov.it/norme/dettaglioAtto?id=6621" TargetMode="External"/><Relationship Id="rId50" Type="http://schemas.openxmlformats.org/officeDocument/2006/relationships/hyperlink" Target="http://www.trovanorme.salute.gov.it/norme/dettaglioAtto?id=20746" TargetMode="External"/><Relationship Id="rId55" Type="http://schemas.openxmlformats.org/officeDocument/2006/relationships/theme" Target="theme/theme1.xml"/><Relationship Id="rId7" Type="http://schemas.openxmlformats.org/officeDocument/2006/relationships/hyperlink" Target="https://www.normattiva.it/atto/caricaDettaglioAtto?atto.dataPubblicazioneGazzetta=2022-10-08&amp;atto.codiceRedazionale=22G00157&amp;atto.articolo.numero=0&amp;atto.articolo.sottoArticolo=1&amp;atto.articolo.sottoArticolo1=10&amp;qId=808f55d0-8572-4aa4-bccf-e1ca9e8ec925&amp;tabID=0.432246670242979&amp;title=lbl.dettaglioAtto" TargetMode="External"/><Relationship Id="rId12" Type="http://schemas.openxmlformats.org/officeDocument/2006/relationships/hyperlink" Target="https://www.bosettiegatti.eu/info/norme/statali/2022_0078.htm" TargetMode="External"/><Relationship Id="rId17" Type="http://schemas.openxmlformats.org/officeDocument/2006/relationships/hyperlink" Target="https://www.normattiva.it/uri-res/N2Ls?urn:nir:stato:decreto.legislativo:2013-03-14;33" TargetMode="External"/><Relationship Id="rId25" Type="http://schemas.openxmlformats.org/officeDocument/2006/relationships/hyperlink" Target="https://www.normattiva.it/atto/caricaDettaglioAtto?atto.dataPubblicazioneGazzetta=2023-03-15&amp;atto.codiceRedazionale=23G00032&amp;atto.articolo.numero=0&amp;atto.articolo.sottoArticolo=1&amp;atto.articolo.sottoArticolo1=0&amp;qId=828d6f2d-799a-46a4-99e5-213120995e68&amp;tabID=0.2096099392277322&amp;title=lbl.dettaglioAtto" TargetMode="External"/><Relationship Id="rId33" Type="http://schemas.openxmlformats.org/officeDocument/2006/relationships/hyperlink" Target="http://www.trovanorme.salute.gov.it/norme/dettaglioAtto?id=22727" TargetMode="External"/><Relationship Id="rId38" Type="http://schemas.openxmlformats.org/officeDocument/2006/relationships/hyperlink" Target="http://www.trovanorme.salute.gov.it/norme/dettaglioAtto?id=6624" TargetMode="External"/><Relationship Id="rId46" Type="http://schemas.openxmlformats.org/officeDocument/2006/relationships/hyperlink" Target="http://www.trovanorme.salute.gov.it/norme/dettaglioAtto?id=6627"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13-04-08;39" TargetMode="External"/><Relationship Id="rId20" Type="http://schemas.openxmlformats.org/officeDocument/2006/relationships/hyperlink" Target="https://www.normattiva.it/uri-res/N2Ls?urn:nir:stato:decreto.legislativo:2009-10-27;150!vig=" TargetMode="External"/><Relationship Id="rId29" Type="http://schemas.openxmlformats.org/officeDocument/2006/relationships/hyperlink" Target="http://www.trovanorme.salute.gov.it/norme/dettaglioAtto?id=6578" TargetMode="External"/><Relationship Id="rId41" Type="http://schemas.openxmlformats.org/officeDocument/2006/relationships/hyperlink" Target="http://www.trovanorme.salute.gov.it/norme/dettaglioAtto?id=2076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ormattiva.it/atto/caricaDettaglioAtto?atto.dataPubblicazioneGazzetta=2022-07-29&amp;atto.codiceRedazionale=22G00113&amp;atto.articolo.numero=0&amp;atto.articolo.sottoArticolo=1&amp;atto.articolo.sottoArticolo1=10&amp;qId=&amp;tabID=0.6702608615703313&amp;title=lbl.dettaglioAtto" TargetMode="External"/><Relationship Id="rId11" Type="http://schemas.openxmlformats.org/officeDocument/2006/relationships/hyperlink" Target="https://www.normattiva.it/uri-res/N2Ls?urn:nir:stato:decreto.legislativo:2016-04-18;50" TargetMode="External"/><Relationship Id="rId24" Type="http://schemas.openxmlformats.org/officeDocument/2006/relationships/hyperlink" Target="https://www.normattiva.it/atto/caricaDettaglioAtto?atto.dataPubblicazioneGazzetta=1990-08-18&amp;atto.codiceRedazionale=090G0294&amp;atto.articolo.numero=0&amp;atto.articolo.sottoArticolo=1&amp;atto.articolo.sottoArticolo1=10&amp;qId=b9838b17-c296-455b-92a1-5e4c65d8bf89&amp;tabID=0.194762586824492&amp;title=lbl.dettaglioAtto" TargetMode="External"/><Relationship Id="rId32" Type="http://schemas.openxmlformats.org/officeDocument/2006/relationships/hyperlink" Target="http://www.trovanorme.salute.gov.it/norme/dettaglioAtto?id=6574" TargetMode="External"/><Relationship Id="rId37" Type="http://schemas.openxmlformats.org/officeDocument/2006/relationships/hyperlink" Target="http://www.trovanorme.salute.gov.it/norme/dettaglioAtto?id=6618" TargetMode="External"/><Relationship Id="rId40" Type="http://schemas.openxmlformats.org/officeDocument/2006/relationships/hyperlink" Target="http://www.trovanorme.salute.gov.it/norme/dettaglioAtto?id=20750" TargetMode="External"/><Relationship Id="rId45" Type="http://schemas.openxmlformats.org/officeDocument/2006/relationships/hyperlink" Target="http://www.trovanorme.salute.gov.it/norme/dettaglioAtto?id=18654" TargetMode="External"/><Relationship Id="rId53" Type="http://schemas.openxmlformats.org/officeDocument/2006/relationships/hyperlink" Target="https://www.normattiva.it/atto/caricaDettaglioAtto?atto.dataPubblicazioneGazzetta=1995-01-26&amp;atto.codiceRedazionale=095G0039&amp;atto.articolo.numero=0&amp;atto.articolo.sottoArticolo=1&amp;atto.articolo.sottoArticolo1=0&amp;qId=6d4560d7-da75-4816-a005-da99c3e443b0&amp;tabID=0.7079072077600213&amp;title=lbl.dettaglioAtto" TargetMode="External"/><Relationship Id="rId5" Type="http://schemas.openxmlformats.org/officeDocument/2006/relationships/hyperlink" Target="https://www.normattiva.it/atto/caricaDettaglioAtto?atto.dataPubblicazioneGazzetta=1997-06-12&amp;atto.codiceRedazionale=097G0188&amp;atto.articolo.numero=0&amp;atto.articolo.sottoArticolo=1&amp;atto.articolo.sottoArticolo1=10&amp;qId=45415cc6-00bc-4859-9f5c-48d074218b8c&amp;tabID=0.6702608615703313&amp;title=lbl.dettaglioAtto" TargetMode="External"/><Relationship Id="rId15" Type="http://schemas.openxmlformats.org/officeDocument/2006/relationships/hyperlink" Target="https://www.normattiva.it/uri-res/N2Ls?urn:nir:stato:decreto.del.presidente.della.repubblica:2013-04-16;62" TargetMode="External"/><Relationship Id="rId23" Type="http://schemas.openxmlformats.org/officeDocument/2006/relationships/hyperlink" Target="https://www.normattiva.it/uri-res/N2Ls?urn:nir:stato:decreto.legislativo:1992-12-30;502" TargetMode="External"/><Relationship Id="rId28" Type="http://schemas.openxmlformats.org/officeDocument/2006/relationships/hyperlink" Target="https://www.gazzettaufficiale.it/eli/id/2000/09/06/000G0299/sg" TargetMode="External"/><Relationship Id="rId36" Type="http://schemas.openxmlformats.org/officeDocument/2006/relationships/hyperlink" Target="http://www.trovanorme.salute.gov.it/norme/dettaglioAtto?id=20030" TargetMode="External"/><Relationship Id="rId49" Type="http://schemas.openxmlformats.org/officeDocument/2006/relationships/hyperlink" Target="http://www.trovanorme.salute.gov.it/norme/dettaglioAtto?id=18707" TargetMode="External"/><Relationship Id="rId10" Type="http://schemas.openxmlformats.org/officeDocument/2006/relationships/hyperlink" Target="https://www.normattiva.it/uri-res/N2Ls?urn:nir:stato:decreto.legislativo:2016-05-25;97" TargetMode="External"/><Relationship Id="rId19" Type="http://schemas.openxmlformats.org/officeDocument/2006/relationships/hyperlink" Target="https://www.normattiva.it/uri-res/N2Ls?urn:nir:stato:legge:2012-11-06;190!vig=" TargetMode="External"/><Relationship Id="rId31" Type="http://schemas.openxmlformats.org/officeDocument/2006/relationships/hyperlink" Target="http://www.trovanorme.salute.gov.it/norme/dettaglioAtto?id=20745" TargetMode="External"/><Relationship Id="rId44" Type="http://schemas.openxmlformats.org/officeDocument/2006/relationships/hyperlink" Target="http://www.trovanorme.salute.gov.it/norme/dettaglioAtto?id=10865" TargetMode="External"/><Relationship Id="rId52" Type="http://schemas.openxmlformats.org/officeDocument/2006/relationships/hyperlink" Target="https://www.normattiva.it/atto/caricaDettaglioAtto?atto.dataPubblicazioneGazzetta=2008-04-30&amp;atto.codiceRedazionale=008G0104&amp;atto.articolo.numero=0&amp;atto.articolo.sottoArticolo=1&amp;atto.articolo.sottoArticolo1=0&amp;qId=7b434e61-3555-4e88-9701-765b19cb6631&amp;tabID=0.7079072077600213&amp;title=lbl.dettaglioAtto" TargetMode="External"/><Relationship Id="rId4" Type="http://schemas.openxmlformats.org/officeDocument/2006/relationships/webSettings" Target="webSettings.xml"/><Relationship Id="rId9" Type="http://schemas.openxmlformats.org/officeDocument/2006/relationships/hyperlink" Target="https://www.normattiva.it/uri-res/N2Ls?urn:nir:presidente.repubblica:decreto:2022-06-24;81" TargetMode="External"/><Relationship Id="rId14" Type="http://schemas.openxmlformats.org/officeDocument/2006/relationships/hyperlink" Target="https://www.normattiva.it/uri-res/N2Ls?urn:nir:stato:decreto.legge:2014-06-24;90" TargetMode="External"/><Relationship Id="rId22" Type="http://schemas.openxmlformats.org/officeDocument/2006/relationships/hyperlink" Target="https://www.normattiva.it/uri-res/N2Ls?urn:nir:stato:decreto.legislativo:1999-06-19;229" TargetMode="External"/><Relationship Id="rId27" Type="http://schemas.openxmlformats.org/officeDocument/2006/relationships/hyperlink" Target="https://www.gazzettaufficiale.it/eli/id/2006/02/17/006G0050/sg" TargetMode="External"/><Relationship Id="rId30" Type="http://schemas.openxmlformats.org/officeDocument/2006/relationships/hyperlink" Target="http://www.trovanorme.salute.gov.it/norme/dettaglioAtto?id=22328" TargetMode="External"/><Relationship Id="rId35" Type="http://schemas.openxmlformats.org/officeDocument/2006/relationships/hyperlink" Target="http://www.trovanorme.salute.gov.it/norme/dettaglioAtto?id=10868" TargetMode="External"/><Relationship Id="rId43" Type="http://schemas.openxmlformats.org/officeDocument/2006/relationships/hyperlink" Target="http://www.trovanorme.salute.gov.it/norme/dettaglioAtto?id=6641" TargetMode="External"/><Relationship Id="rId48" Type="http://schemas.openxmlformats.org/officeDocument/2006/relationships/hyperlink" Target="http://www.trovanorme.salute.gov.it/norme/dettaglioAtto?id=16546" TargetMode="External"/><Relationship Id="rId8" Type="http://schemas.openxmlformats.org/officeDocument/2006/relationships/hyperlink" Target="https://www.normattiva.it/atto/caricaDettaglioAtto?atto.dataPubblicazioneGazzetta=2022-10-17&amp;atto.codiceRedazionale=22G00158&amp;atto.articolo.numero=0&amp;atto.articolo.sottoArticolo=1&amp;atto.articolo.sottoArticolo1=10&amp;qId=18db3d0b-8f54-43b2-929e-de52689cd481" TargetMode="External"/><Relationship Id="rId51" Type="http://schemas.openxmlformats.org/officeDocument/2006/relationships/hyperlink" Target="https://www.salute.gov.it/portale/professioniSanitarie/dettaglioContenutiProfessioniSanitarie.jsp?lingua=italiano&amp;id=808&amp;area=professioni-sanitarie&amp;menu=vuoto&amp;tab=1"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4258</Words>
  <Characters>24271</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AZIEND SANITARIA LOCALE - RIETI</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Camosi Emilio</dc:creator>
  <dc:description/>
  <cp:lastModifiedBy>Luisa Di Loreto</cp:lastModifiedBy>
  <cp:revision>3</cp:revision>
  <cp:lastPrinted>2023-11-02T10:14:00Z</cp:lastPrinted>
  <dcterms:created xsi:type="dcterms:W3CDTF">2023-11-02T10:44:00Z</dcterms:created>
  <dcterms:modified xsi:type="dcterms:W3CDTF">2023-11-02T11:03:00Z</dcterms:modified>
  <dc:language>it-IT</dc:language>
</cp:coreProperties>
</file>